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2720AAC2" w:rsidR="00DF3BAA" w:rsidRPr="00DF3BAA" w:rsidRDefault="00DF3BAA" w:rsidP="00DF3BAA">
      <w:pPr>
        <w:tabs>
          <w:tab w:val="left" w:pos="6637"/>
        </w:tabs>
        <w:rPr>
          <w:rFonts w:ascii="VAG Rounded" w:hAnsi="VAG Rounded"/>
          <w:b/>
          <w:lang w:val="en-GB"/>
        </w:rPr>
      </w:pPr>
      <w:r w:rsidRPr="00DF3BAA">
        <w:rPr>
          <w:rFonts w:ascii="VAG Rounded" w:hAnsi="VAG Rounded"/>
          <w:b/>
          <w:lang w:val="en-GB"/>
        </w:rPr>
        <w:fldChar w:fldCharType="begin"/>
      </w:r>
      <w:r w:rsidRPr="00DF3BAA">
        <w:rPr>
          <w:rFonts w:ascii="VAG Rounded" w:hAnsi="VAG Rounded"/>
          <w:b/>
          <w:lang w:val="en-GB"/>
        </w:rPr>
        <w:instrText xml:space="preserve"> DATE  \@ "d MMMM yyyy"  \* MERGEFORMAT </w:instrText>
      </w:r>
      <w:r w:rsidRPr="00DF3BAA">
        <w:rPr>
          <w:rFonts w:ascii="VAG Rounded" w:hAnsi="VAG Rounded"/>
          <w:b/>
          <w:lang w:val="en-GB"/>
        </w:rPr>
        <w:fldChar w:fldCharType="separate"/>
      </w:r>
      <w:r w:rsidR="0050067C">
        <w:rPr>
          <w:rFonts w:ascii="VAG Rounded" w:hAnsi="VAG Rounded"/>
          <w:b/>
          <w:noProof/>
          <w:lang w:val="en-GB"/>
        </w:rPr>
        <w:t>2 May 2025</w:t>
      </w:r>
      <w:r w:rsidRPr="00DF3BAA">
        <w:rPr>
          <w:rFonts w:ascii="VAG Rounded" w:hAnsi="VAG Rounded"/>
          <w:b/>
          <w:lang w:val="en-GB"/>
        </w:rPr>
        <w:fldChar w:fldCharType="end"/>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71437439" w14:textId="77777777" w:rsidR="00F06E31" w:rsidRPr="00F06E31" w:rsidRDefault="00DF3BAA" w:rsidP="00F06E31">
      <w:pPr>
        <w:tabs>
          <w:tab w:val="left" w:pos="6637"/>
        </w:tabs>
        <w:rPr>
          <w:rFonts w:ascii="VAG Rounded Std Light" w:hAnsi="VAG Rounded Std Light"/>
          <w:sz w:val="22"/>
          <w:lang w:val="en-GB"/>
        </w:rPr>
      </w:pPr>
      <w:r w:rsidRPr="00DF3BAA">
        <w:rPr>
          <w:rFonts w:ascii="VAG Rounded" w:hAnsi="VAG Rounded"/>
          <w:lang w:val="en-GB"/>
        </w:rPr>
        <w:t xml:space="preserve">Thank you for your interest in the post of </w:t>
      </w:r>
      <w:bookmarkStart w:id="0" w:name="_Hlk113439649"/>
      <w:r w:rsidR="00F06E31" w:rsidRPr="00F06E31">
        <w:rPr>
          <w:rFonts w:ascii="VAG Rounded Std Light" w:hAnsi="VAG Rounded Std Light"/>
          <w:b/>
          <w:lang w:val="en-GB"/>
        </w:rPr>
        <w:t xml:space="preserve">Young Person’s Community Engagement Worker </w:t>
      </w:r>
      <w:bookmarkEnd w:id="0"/>
    </w:p>
    <w:p w14:paraId="54477239" w14:textId="263C4583" w:rsidR="00DF3BAA" w:rsidRPr="00DF3BAA" w:rsidRDefault="00DF3BAA" w:rsidP="00DF3BAA">
      <w:pPr>
        <w:tabs>
          <w:tab w:val="left" w:pos="6637"/>
        </w:tabs>
        <w:rPr>
          <w:rFonts w:ascii="VAG Rounded" w:hAnsi="VAG Rounded"/>
          <w:lang w:val="en-GB"/>
        </w:rPr>
      </w:pPr>
    </w:p>
    <w:p w14:paraId="53F5DFC7" w14:textId="77777777" w:rsidR="00DF3BAA" w:rsidRPr="00DF3BAA" w:rsidRDefault="00DF3BAA" w:rsidP="00DF3BAA">
      <w:pPr>
        <w:tabs>
          <w:tab w:val="left" w:pos="6637"/>
        </w:tabs>
        <w:rPr>
          <w:rFonts w:ascii="VAG Rounded" w:hAnsi="VAG Rounded"/>
          <w:sz w:val="22"/>
          <w:lang w:val="en-GB"/>
        </w:rPr>
      </w:pPr>
    </w:p>
    <w:p w14:paraId="1A96C4CA"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7"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86B56CA" w14:textId="7021DAC6" w:rsidR="00DF3BAA" w:rsidRDefault="00DF3BAA" w:rsidP="00DF3BAA">
      <w:pPr>
        <w:tabs>
          <w:tab w:val="left" w:pos="6637"/>
        </w:tabs>
        <w:rPr>
          <w:rFonts w:ascii="VAG Rounded" w:hAnsi="VAG Rounded"/>
          <w:lang w:val="en-GB"/>
        </w:rPr>
      </w:pPr>
      <w:r w:rsidRPr="00DF3BAA">
        <w:rPr>
          <w:rFonts w:ascii="VAG Rounded" w:hAnsi="VAG Rounded"/>
          <w:lang w:val="en-GB"/>
        </w:rPr>
        <w:t xml:space="preserve">Your completed application form should be sent to </w:t>
      </w:r>
      <w:r>
        <w:rPr>
          <w:rFonts w:ascii="VAG Rounded" w:hAnsi="VAG Rounded"/>
          <w:lang w:val="en-GB"/>
        </w:rPr>
        <w:t xml:space="preserve">arrive </w:t>
      </w:r>
      <w:r w:rsidR="00F06E31" w:rsidRPr="00813098">
        <w:rPr>
          <w:b/>
          <w:lang w:val="en-GB"/>
        </w:rPr>
        <w:t xml:space="preserve">no later than </w:t>
      </w:r>
      <w:r w:rsidR="00F06E31" w:rsidRPr="00562640">
        <w:rPr>
          <w:b/>
          <w:lang w:val="en-GB"/>
        </w:rPr>
        <w:t xml:space="preserve">9:00am on </w:t>
      </w:r>
      <w:r w:rsidR="001E5870">
        <w:rPr>
          <w:b/>
          <w:lang w:val="en-GB"/>
        </w:rPr>
        <w:t>Monday 2</w:t>
      </w:r>
      <w:r w:rsidR="001E5870" w:rsidRPr="001E5870">
        <w:rPr>
          <w:b/>
          <w:vertAlign w:val="superscript"/>
          <w:lang w:val="en-GB"/>
        </w:rPr>
        <w:t>nd</w:t>
      </w:r>
      <w:r w:rsidR="001E5870">
        <w:rPr>
          <w:b/>
          <w:lang w:val="en-GB"/>
        </w:rPr>
        <w:t xml:space="preserve"> June</w:t>
      </w:r>
      <w:r w:rsidR="00F06E31" w:rsidRPr="00DF3BAA">
        <w:rPr>
          <w:rFonts w:ascii="VAG Rounded" w:hAnsi="VAG Rounded"/>
          <w:lang w:val="en-GB"/>
        </w:rPr>
        <w:t xml:space="preserve"> </w:t>
      </w:r>
      <w:r w:rsidRPr="00DF3BAA">
        <w:rPr>
          <w:rFonts w:ascii="VAG Rounded" w:hAnsi="VAG Rounded"/>
          <w:lang w:val="en-GB"/>
        </w:rPr>
        <w:t>by email to recruitment@metrocharity.org.uk. Please include your full name in the message subject line. Your email including attachments must not exceed 5MB in size. Please also complete the Equalit</w:t>
      </w:r>
      <w:r w:rsidR="004D226C">
        <w:rPr>
          <w:rFonts w:ascii="VAG Rounded" w:hAnsi="VAG Rounded"/>
          <w:lang w:val="en-GB"/>
        </w:rPr>
        <w:t>y and Diversity monitoring form which can be found on our website</w:t>
      </w:r>
      <w:r w:rsidR="00400A8F">
        <w:rPr>
          <w:rFonts w:ascii="VAG Rounded" w:hAnsi="VAG Rounded"/>
          <w:lang w:val="en-GB"/>
        </w:rPr>
        <w:t xml:space="preserve"> at the link above. </w:t>
      </w:r>
    </w:p>
    <w:p w14:paraId="7F4F1B21" w14:textId="77777777" w:rsidR="00400A8F" w:rsidRPr="00DF3BAA" w:rsidRDefault="00400A8F" w:rsidP="00DF3BAA">
      <w:pPr>
        <w:tabs>
          <w:tab w:val="left" w:pos="6637"/>
        </w:tabs>
        <w:rPr>
          <w:rFonts w:ascii="VAG Rounded" w:hAnsi="VAG Rounded"/>
          <w:sz w:val="20"/>
          <w:lang w:val="en-GB"/>
        </w:rPr>
      </w:pPr>
    </w:p>
    <w:p w14:paraId="28ED6F5B" w14:textId="169B3147" w:rsidR="00DF3BAA" w:rsidRPr="00DF3BAA" w:rsidRDefault="004D226C" w:rsidP="00DF3BAA">
      <w:pPr>
        <w:tabs>
          <w:tab w:val="left" w:pos="6637"/>
        </w:tabs>
        <w:rPr>
          <w:rFonts w:ascii="VAG Rounded" w:hAnsi="VAG Rounded"/>
          <w:lang w:val="en-GB"/>
        </w:rPr>
      </w:pPr>
      <w:r>
        <w:rPr>
          <w:rFonts w:ascii="VAG Rounded" w:hAnsi="VAG Rounded"/>
          <w:lang w:val="en-GB"/>
        </w:rPr>
        <w:t xml:space="preserve">Interviews </w:t>
      </w:r>
      <w:r w:rsidR="00F06E31">
        <w:rPr>
          <w:lang w:val="en-GB"/>
        </w:rPr>
        <w:t>likely held over Zoom,</w:t>
      </w:r>
      <w:r w:rsidR="00F06E31" w:rsidRPr="003F31A0">
        <w:rPr>
          <w:lang w:val="en-GB"/>
        </w:rPr>
        <w:t xml:space="preserve"> will take </w:t>
      </w:r>
      <w:r w:rsidR="00F06E31">
        <w:rPr>
          <w:lang w:val="en-GB"/>
        </w:rPr>
        <w:t xml:space="preserve">place in the </w:t>
      </w:r>
      <w:r w:rsidR="00F06E31" w:rsidRPr="00F06E31">
        <w:rPr>
          <w:b/>
          <w:lang w:val="en-GB"/>
        </w:rPr>
        <w:t>week start</w:t>
      </w:r>
      <w:r w:rsidR="00F06E31">
        <w:rPr>
          <w:b/>
          <w:lang w:val="en-GB"/>
        </w:rPr>
        <w:t>ing</w:t>
      </w:r>
      <w:r w:rsidR="00F06E31" w:rsidRPr="00F06E31">
        <w:rPr>
          <w:b/>
          <w:lang w:val="en-GB"/>
        </w:rPr>
        <w:t xml:space="preserve"> Monday </w:t>
      </w:r>
      <w:r w:rsidR="001E5870">
        <w:rPr>
          <w:b/>
          <w:lang w:val="en-GB"/>
        </w:rPr>
        <w:t>16</w:t>
      </w:r>
      <w:r w:rsidR="001E5870" w:rsidRPr="001E5870">
        <w:rPr>
          <w:b/>
          <w:vertAlign w:val="superscript"/>
          <w:lang w:val="en-GB"/>
        </w:rPr>
        <w:t>th</w:t>
      </w:r>
      <w:r w:rsidR="001E5870">
        <w:rPr>
          <w:b/>
          <w:lang w:val="en-GB"/>
        </w:rPr>
        <w:t xml:space="preserve"> June.</w:t>
      </w:r>
    </w:p>
    <w:p w14:paraId="37D5C615" w14:textId="77777777" w:rsidR="00DF3BAA" w:rsidRPr="00DF3BAA" w:rsidRDefault="00DF3BAA" w:rsidP="00DF3BAA">
      <w:pPr>
        <w:tabs>
          <w:tab w:val="left" w:pos="6637"/>
        </w:tabs>
        <w:rPr>
          <w:rFonts w:ascii="VAG Rounded" w:hAnsi="VAG Rounded"/>
          <w:sz w:val="20"/>
          <w:lang w:val="en-GB"/>
        </w:rPr>
      </w:pPr>
    </w:p>
    <w:p w14:paraId="1F1CED2C" w14:textId="6921F75A"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For further information regarding this post please contact </w:t>
      </w:r>
      <w:r w:rsidR="00F06E31" w:rsidRPr="00562640">
        <w:rPr>
          <w:b/>
          <w:lang w:val="en-GB"/>
        </w:rPr>
        <w:t>Dahlia Ghassan on 020 8305 5000 or by email dahlia.ghassan@metrocharity.org.uk</w:t>
      </w:r>
      <w:r w:rsidR="00F06E31" w:rsidRPr="00562640">
        <w:rPr>
          <w:lang w:val="en-GB"/>
        </w:rPr>
        <w:t>.</w:t>
      </w:r>
      <w:r w:rsidR="00F06E31" w:rsidRPr="003F31A0">
        <w:rPr>
          <w:lang w:val="en-GB"/>
        </w:rPr>
        <w:t xml:space="preserve">  </w:t>
      </w:r>
    </w:p>
    <w:p w14:paraId="33C366C9" w14:textId="77777777" w:rsidR="00DF3BAA" w:rsidRPr="00DF3BAA" w:rsidRDefault="00DF3BAA" w:rsidP="00DF3BAA">
      <w:pPr>
        <w:tabs>
          <w:tab w:val="left" w:pos="6637"/>
        </w:tabs>
        <w:rPr>
          <w:rFonts w:ascii="VAG Rounded" w:hAnsi="VAG Rounded"/>
          <w:sz w:val="20"/>
          <w:lang w:val="en-GB"/>
        </w:rPr>
      </w:pPr>
    </w:p>
    <w:p w14:paraId="6A4AF08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7F186BB8" w14:textId="49C82D4A" w:rsidR="00DF3BAA" w:rsidRDefault="004C3BC9" w:rsidP="004C3BC9">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2C507C0A" w14:textId="3B1711F3" w:rsidR="00DF3BAA" w:rsidRDefault="00DF3BAA" w:rsidP="00DF3BAA">
      <w:pPr>
        <w:pStyle w:val="Heading1"/>
        <w:rPr>
          <w:lang w:val="en-GB"/>
        </w:rPr>
      </w:pPr>
      <w:r>
        <w:rPr>
          <w:lang w:val="en-GB"/>
        </w:rPr>
        <w:t>Job description</w:t>
      </w:r>
    </w:p>
    <w:p w14:paraId="26B36732" w14:textId="77777777" w:rsidR="00DF3BAA" w:rsidRDefault="00DF3BAA" w:rsidP="00DF3BAA">
      <w:pPr>
        <w:pStyle w:val="Heading2"/>
      </w:pPr>
      <w:r>
        <w:t>Key details</w:t>
      </w:r>
    </w:p>
    <w:p w14:paraId="4B8AC1A7" w14:textId="77777777" w:rsidR="00DF3BAA" w:rsidRDefault="00DF3BAA" w:rsidP="00DF3BAA">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5830"/>
      </w:tblGrid>
      <w:tr w:rsidR="00DF3BAA" w14:paraId="2263C4E0" w14:textId="77777777" w:rsidTr="00DF3BAA">
        <w:tc>
          <w:tcPr>
            <w:tcW w:w="2979" w:type="dxa"/>
          </w:tcPr>
          <w:p w14:paraId="2534115D" w14:textId="77777777" w:rsidR="00DF3BAA" w:rsidRPr="00DF3BAA" w:rsidRDefault="00DF3BAA">
            <w:pPr>
              <w:rPr>
                <w:rFonts w:ascii="VAG Rounded" w:hAnsi="VAG Rounded"/>
                <w:b/>
                <w:lang w:val="en-GB"/>
              </w:rPr>
            </w:pPr>
            <w:r w:rsidRPr="00DF3BAA">
              <w:rPr>
                <w:rFonts w:ascii="VAG Rounded" w:hAnsi="VAG Rounded"/>
                <w:b/>
                <w:lang w:val="en-GB"/>
              </w:rPr>
              <w:t>Job title</w:t>
            </w:r>
          </w:p>
          <w:p w14:paraId="598AF3A0" w14:textId="77777777" w:rsidR="00DF3BAA" w:rsidRPr="00DF3BAA" w:rsidRDefault="00DF3BAA">
            <w:pPr>
              <w:rPr>
                <w:rFonts w:ascii="VAG Rounded" w:hAnsi="VAG Rounded"/>
                <w:b/>
                <w:lang w:val="en-GB"/>
              </w:rPr>
            </w:pPr>
          </w:p>
        </w:tc>
        <w:tc>
          <w:tcPr>
            <w:tcW w:w="6869" w:type="dxa"/>
            <w:hideMark/>
          </w:tcPr>
          <w:p w14:paraId="42B12EF8" w14:textId="24252D16" w:rsidR="00DF3BAA" w:rsidRPr="00DF3BAA" w:rsidRDefault="00F06E31">
            <w:pPr>
              <w:rPr>
                <w:rFonts w:ascii="VAG Rounded" w:hAnsi="VAG Rounded"/>
                <w:lang w:val="en-GB"/>
              </w:rPr>
            </w:pPr>
            <w:r w:rsidRPr="00F06E31">
              <w:rPr>
                <w:rFonts w:ascii="VAG Rounded" w:hAnsi="VAG Rounded"/>
                <w:lang w:val="en-GB"/>
              </w:rPr>
              <w:t>Young Person’s Community Engagement Worker</w:t>
            </w:r>
          </w:p>
        </w:tc>
      </w:tr>
      <w:tr w:rsidR="00DF3BAA" w14:paraId="38A917B1" w14:textId="77777777" w:rsidTr="00DF3BAA">
        <w:tc>
          <w:tcPr>
            <w:tcW w:w="2979" w:type="dxa"/>
          </w:tcPr>
          <w:p w14:paraId="6884849D" w14:textId="77777777" w:rsidR="00DF3BAA" w:rsidRPr="00DF3BAA" w:rsidRDefault="00DF3BAA">
            <w:pPr>
              <w:rPr>
                <w:rFonts w:ascii="VAG Rounded" w:hAnsi="VAG Rounded"/>
                <w:b/>
                <w:lang w:val="en-GB"/>
              </w:rPr>
            </w:pPr>
            <w:r w:rsidRPr="00DF3BAA">
              <w:rPr>
                <w:rFonts w:ascii="VAG Rounded" w:hAnsi="VAG Rounded"/>
                <w:b/>
                <w:lang w:val="en-GB"/>
              </w:rPr>
              <w:t>Employment status</w:t>
            </w:r>
            <w:r w:rsidRPr="00DF3BAA">
              <w:rPr>
                <w:rFonts w:ascii="VAG Rounded" w:hAnsi="VAG Rounded"/>
                <w:b/>
                <w:lang w:val="en-GB"/>
              </w:rPr>
              <w:tab/>
            </w:r>
          </w:p>
          <w:p w14:paraId="3EE06090" w14:textId="77777777" w:rsidR="00DF3BAA" w:rsidRPr="00DF3BAA" w:rsidRDefault="00DF3BAA">
            <w:pPr>
              <w:rPr>
                <w:rFonts w:ascii="VAG Rounded" w:hAnsi="VAG Rounded"/>
                <w:b/>
                <w:lang w:val="en-GB"/>
              </w:rPr>
            </w:pPr>
          </w:p>
        </w:tc>
        <w:tc>
          <w:tcPr>
            <w:tcW w:w="6869" w:type="dxa"/>
            <w:hideMark/>
          </w:tcPr>
          <w:p w14:paraId="40E552DF" w14:textId="64DF7879" w:rsidR="00DF3BAA" w:rsidRPr="00DF3BAA" w:rsidRDefault="00F06E31">
            <w:pPr>
              <w:rPr>
                <w:rFonts w:ascii="VAG Rounded" w:hAnsi="VAG Rounded"/>
                <w:lang w:val="en-GB"/>
              </w:rPr>
            </w:pPr>
            <w:r w:rsidRPr="00F06E31">
              <w:rPr>
                <w:rFonts w:ascii="VAG Rounded" w:hAnsi="VAG Rounded"/>
                <w:lang w:val="en-GB"/>
              </w:rPr>
              <w:t>Full-time</w:t>
            </w:r>
          </w:p>
        </w:tc>
      </w:tr>
      <w:tr w:rsidR="00DF3BAA" w14:paraId="4A15A3DC" w14:textId="77777777" w:rsidTr="00DF3BAA">
        <w:tc>
          <w:tcPr>
            <w:tcW w:w="2979" w:type="dxa"/>
          </w:tcPr>
          <w:p w14:paraId="49FEC39B" w14:textId="77777777" w:rsidR="00DF3BAA" w:rsidRPr="00DF3BAA" w:rsidRDefault="00DF3BAA">
            <w:pPr>
              <w:rPr>
                <w:rFonts w:ascii="VAG Rounded" w:hAnsi="VAG Rounded"/>
                <w:b/>
                <w:lang w:val="en-GB"/>
              </w:rPr>
            </w:pPr>
            <w:r w:rsidRPr="00DF3BAA">
              <w:rPr>
                <w:rFonts w:ascii="VAG Rounded" w:hAnsi="VAG Rounded"/>
                <w:b/>
                <w:lang w:val="en-GB"/>
              </w:rPr>
              <w:t>Duration</w:t>
            </w:r>
          </w:p>
          <w:p w14:paraId="4DA2F723" w14:textId="77777777" w:rsidR="00DF3BAA" w:rsidRPr="00DF3BAA" w:rsidRDefault="00DF3BAA">
            <w:pPr>
              <w:rPr>
                <w:rFonts w:ascii="VAG Rounded" w:hAnsi="VAG Rounded"/>
                <w:b/>
                <w:lang w:val="en-GB"/>
              </w:rPr>
            </w:pPr>
          </w:p>
        </w:tc>
        <w:tc>
          <w:tcPr>
            <w:tcW w:w="6869" w:type="dxa"/>
          </w:tcPr>
          <w:p w14:paraId="7FEFCDC8" w14:textId="3A1D273E" w:rsidR="00DF3BAA" w:rsidRPr="00DF3BAA" w:rsidRDefault="00F06E31">
            <w:pPr>
              <w:rPr>
                <w:rFonts w:ascii="VAG Rounded" w:hAnsi="VAG Rounded"/>
                <w:lang w:val="en-GB"/>
              </w:rPr>
            </w:pPr>
            <w:r>
              <w:rPr>
                <w:rFonts w:ascii="VAG Rounded" w:hAnsi="VAG Rounded"/>
                <w:lang w:val="en-GB"/>
              </w:rPr>
              <w:t>Permanent contract</w:t>
            </w:r>
          </w:p>
          <w:p w14:paraId="2DB66A38" w14:textId="77777777" w:rsidR="00DF3BAA" w:rsidRPr="00DF3BAA" w:rsidRDefault="00DF3BAA">
            <w:pPr>
              <w:rPr>
                <w:rFonts w:ascii="VAG Rounded" w:hAnsi="VAG Rounded"/>
                <w:lang w:val="en-GB"/>
              </w:rPr>
            </w:pPr>
          </w:p>
        </w:tc>
      </w:tr>
      <w:tr w:rsidR="00DF3BAA" w14:paraId="184B1C97" w14:textId="77777777" w:rsidTr="00DF3BAA">
        <w:tc>
          <w:tcPr>
            <w:tcW w:w="2979" w:type="dxa"/>
          </w:tcPr>
          <w:p w14:paraId="3B3C0DA2" w14:textId="77777777" w:rsidR="00DF3BAA" w:rsidRPr="00DF3BAA" w:rsidRDefault="00DF3BAA">
            <w:pPr>
              <w:rPr>
                <w:rFonts w:ascii="VAG Rounded" w:hAnsi="VAG Rounded"/>
                <w:b/>
                <w:lang w:val="en-GB"/>
              </w:rPr>
            </w:pPr>
            <w:r w:rsidRPr="00DF3BAA">
              <w:rPr>
                <w:rFonts w:ascii="VAG Rounded" w:hAnsi="VAG Rounded"/>
                <w:b/>
                <w:lang w:val="en-GB"/>
              </w:rPr>
              <w:t>Salary/Wage</w:t>
            </w:r>
          </w:p>
          <w:p w14:paraId="09E3CA1C" w14:textId="77777777" w:rsidR="00DF3BAA" w:rsidRPr="00DF3BAA" w:rsidRDefault="00DF3BAA">
            <w:pPr>
              <w:rPr>
                <w:rFonts w:ascii="VAG Rounded" w:hAnsi="VAG Rounded"/>
                <w:b/>
                <w:lang w:val="en-GB"/>
              </w:rPr>
            </w:pPr>
          </w:p>
        </w:tc>
        <w:tc>
          <w:tcPr>
            <w:tcW w:w="6869" w:type="dxa"/>
            <w:hideMark/>
          </w:tcPr>
          <w:p w14:paraId="02CD47E0" w14:textId="44E5FC29" w:rsidR="00DF3BAA" w:rsidRPr="00DF3BAA" w:rsidRDefault="00F06E31" w:rsidP="00080EBD">
            <w:pPr>
              <w:rPr>
                <w:rFonts w:ascii="VAG Rounded" w:hAnsi="VAG Rounded"/>
                <w:lang w:val="en-GB"/>
              </w:rPr>
            </w:pPr>
            <w:r w:rsidRPr="00F06E31">
              <w:rPr>
                <w:rFonts w:ascii="VAG Rounded" w:hAnsi="VAG Rounded"/>
                <w:lang w:val="en-GB"/>
              </w:rPr>
              <w:t>£</w:t>
            </w:r>
            <w:r w:rsidR="00080EBD">
              <w:rPr>
                <w:rFonts w:ascii="VAG Rounded" w:hAnsi="VAG Rounded"/>
                <w:lang w:val="en-GB"/>
              </w:rPr>
              <w:t>29,000</w:t>
            </w:r>
            <w:r w:rsidRPr="00F06E31">
              <w:rPr>
                <w:rFonts w:ascii="VAG Rounded" w:hAnsi="VAG Rounded"/>
                <w:lang w:val="en-GB"/>
              </w:rPr>
              <w:t xml:space="preserve"> per annum</w:t>
            </w:r>
            <w:r w:rsidR="00DF3BAA" w:rsidRPr="00DF3BAA">
              <w:rPr>
                <w:rFonts w:ascii="VAG Rounded" w:hAnsi="VAG Rounded"/>
                <w:highlight w:val="yellow"/>
                <w:lang w:val="en-GB"/>
              </w:rPr>
              <w:t xml:space="preserve"> </w:t>
            </w:r>
          </w:p>
        </w:tc>
      </w:tr>
      <w:tr w:rsidR="00DF3BAA" w14:paraId="2316562C" w14:textId="77777777" w:rsidTr="00DF3BAA">
        <w:tc>
          <w:tcPr>
            <w:tcW w:w="2979" w:type="dxa"/>
          </w:tcPr>
          <w:p w14:paraId="149499E3" w14:textId="77777777" w:rsidR="00DF3BAA" w:rsidRPr="00DF3BAA" w:rsidRDefault="00DF3BAA">
            <w:pPr>
              <w:rPr>
                <w:rFonts w:ascii="VAG Rounded" w:hAnsi="VAG Rounded"/>
                <w:b/>
                <w:lang w:val="en-GB"/>
              </w:rPr>
            </w:pPr>
            <w:r w:rsidRPr="00DF3BAA">
              <w:rPr>
                <w:rFonts w:ascii="VAG Rounded" w:hAnsi="VAG Rounded"/>
                <w:b/>
                <w:lang w:val="en-GB"/>
              </w:rPr>
              <w:t>Hours</w:t>
            </w:r>
          </w:p>
          <w:p w14:paraId="23E05975" w14:textId="77777777" w:rsidR="00DF3BAA" w:rsidRPr="00DF3BAA" w:rsidRDefault="00DF3BAA">
            <w:pPr>
              <w:rPr>
                <w:rFonts w:ascii="VAG Rounded" w:hAnsi="VAG Rounded"/>
                <w:b/>
                <w:lang w:val="en-GB"/>
              </w:rPr>
            </w:pPr>
          </w:p>
        </w:tc>
        <w:tc>
          <w:tcPr>
            <w:tcW w:w="6869" w:type="dxa"/>
          </w:tcPr>
          <w:p w14:paraId="74FBE948" w14:textId="77777777" w:rsidR="00DF3BAA" w:rsidRDefault="00F06E31">
            <w:pPr>
              <w:rPr>
                <w:rFonts w:ascii="VAG Rounded" w:hAnsi="VAG Rounded"/>
                <w:lang w:val="en-GB"/>
              </w:rPr>
            </w:pPr>
            <w:r w:rsidRPr="00F06E31">
              <w:rPr>
                <w:rFonts w:ascii="VAG Rounded" w:hAnsi="VAG Rounded"/>
                <w:lang w:val="en-GB"/>
              </w:rPr>
              <w:t>35 hours a week, Monday – Friday with some occasional evening and weekend working</w:t>
            </w:r>
          </w:p>
          <w:p w14:paraId="267CF6D7" w14:textId="093C9A66" w:rsidR="00F06E31" w:rsidRPr="00DF3BAA" w:rsidRDefault="00F06E31">
            <w:pPr>
              <w:rPr>
                <w:rFonts w:ascii="VAG Rounded" w:hAnsi="VAG Rounded"/>
                <w:lang w:val="en-GB"/>
              </w:rPr>
            </w:pPr>
          </w:p>
        </w:tc>
      </w:tr>
      <w:tr w:rsidR="00DF3BAA" w14:paraId="0BCEAA56" w14:textId="77777777" w:rsidTr="00DF3BAA">
        <w:tc>
          <w:tcPr>
            <w:tcW w:w="2979" w:type="dxa"/>
          </w:tcPr>
          <w:p w14:paraId="2AF49513" w14:textId="77777777" w:rsidR="00DF3BAA" w:rsidRPr="00DF3BAA" w:rsidRDefault="00DF3BAA">
            <w:pPr>
              <w:rPr>
                <w:rFonts w:ascii="VAG Rounded" w:hAnsi="VAG Rounded"/>
                <w:b/>
                <w:lang w:val="en-GB"/>
              </w:rPr>
            </w:pPr>
            <w:r w:rsidRPr="00DF3BAA">
              <w:rPr>
                <w:rFonts w:ascii="VAG Rounded" w:hAnsi="VAG Rounded"/>
                <w:b/>
                <w:lang w:val="en-GB"/>
              </w:rPr>
              <w:t>Line manager</w:t>
            </w:r>
          </w:p>
          <w:p w14:paraId="0407D17F" w14:textId="77777777" w:rsidR="00DF3BAA" w:rsidRPr="00DF3BAA" w:rsidRDefault="00DF3BAA">
            <w:pPr>
              <w:rPr>
                <w:rFonts w:ascii="VAG Rounded" w:hAnsi="VAG Rounded"/>
                <w:b/>
                <w:lang w:val="en-GB"/>
              </w:rPr>
            </w:pPr>
          </w:p>
        </w:tc>
        <w:tc>
          <w:tcPr>
            <w:tcW w:w="6869" w:type="dxa"/>
            <w:hideMark/>
          </w:tcPr>
          <w:p w14:paraId="3AFCB593" w14:textId="556EF900" w:rsidR="00DF3BAA" w:rsidRPr="00DF3BAA" w:rsidRDefault="00F06E31">
            <w:pPr>
              <w:rPr>
                <w:rFonts w:ascii="VAG Rounded" w:hAnsi="VAG Rounded"/>
                <w:lang w:val="en-GB"/>
              </w:rPr>
            </w:pPr>
            <w:r w:rsidRPr="00F06E31">
              <w:rPr>
                <w:rFonts w:ascii="VAG Rounded" w:hAnsi="VAG Rounded"/>
                <w:lang w:val="en-GB"/>
              </w:rPr>
              <w:t>SASH Partnership and Engagement Manager</w:t>
            </w:r>
          </w:p>
        </w:tc>
      </w:tr>
      <w:tr w:rsidR="00DF3BAA" w14:paraId="69E8912A" w14:textId="77777777" w:rsidTr="00DF3BAA">
        <w:tc>
          <w:tcPr>
            <w:tcW w:w="2979" w:type="dxa"/>
          </w:tcPr>
          <w:p w14:paraId="1269683B" w14:textId="77777777" w:rsidR="00DF3BAA" w:rsidRPr="00DF3BAA" w:rsidRDefault="00DF3BAA">
            <w:pPr>
              <w:rPr>
                <w:rFonts w:ascii="VAG Rounded" w:hAnsi="VAG Rounded"/>
                <w:b/>
                <w:lang w:val="en-GB"/>
              </w:rPr>
            </w:pPr>
            <w:r w:rsidRPr="00DF3BAA">
              <w:rPr>
                <w:rFonts w:ascii="VAG Rounded" w:hAnsi="VAG Rounded"/>
                <w:b/>
                <w:lang w:val="en-GB"/>
              </w:rPr>
              <w:t>Coordinated by</w:t>
            </w:r>
          </w:p>
          <w:p w14:paraId="70D061BE" w14:textId="77777777" w:rsidR="00DF3BAA" w:rsidRPr="00DF3BAA" w:rsidRDefault="00DF3BAA">
            <w:pPr>
              <w:rPr>
                <w:rFonts w:ascii="VAG Rounded" w:hAnsi="VAG Rounded"/>
                <w:b/>
                <w:lang w:val="en-GB"/>
              </w:rPr>
            </w:pPr>
          </w:p>
        </w:tc>
        <w:tc>
          <w:tcPr>
            <w:tcW w:w="6869" w:type="dxa"/>
            <w:hideMark/>
          </w:tcPr>
          <w:p w14:paraId="0542ACB7" w14:textId="68E0447A" w:rsidR="00DF3BAA" w:rsidRPr="00DF3BAA" w:rsidRDefault="00F06E31">
            <w:pPr>
              <w:rPr>
                <w:rFonts w:ascii="VAG Rounded" w:hAnsi="VAG Rounded"/>
                <w:lang w:val="en-GB"/>
              </w:rPr>
            </w:pPr>
            <w:r w:rsidRPr="00F06E31">
              <w:rPr>
                <w:rFonts w:ascii="VAG Rounded" w:hAnsi="VAG Rounded"/>
                <w:lang w:val="en-GB"/>
              </w:rPr>
              <w:t>METRO SASH Care Coordination Team Manager</w:t>
            </w:r>
          </w:p>
        </w:tc>
      </w:tr>
      <w:tr w:rsidR="00DF3BAA" w14:paraId="64A20F94" w14:textId="77777777" w:rsidTr="00DF3BAA">
        <w:tc>
          <w:tcPr>
            <w:tcW w:w="2979" w:type="dxa"/>
          </w:tcPr>
          <w:p w14:paraId="1A15EA4D" w14:textId="77777777" w:rsidR="00DF3BAA" w:rsidRPr="00DF3BAA" w:rsidRDefault="00DF3BAA">
            <w:pPr>
              <w:rPr>
                <w:rFonts w:ascii="VAG Rounded" w:hAnsi="VAG Rounded"/>
                <w:b/>
                <w:lang w:val="en-GB"/>
              </w:rPr>
            </w:pPr>
            <w:r w:rsidRPr="00DF3BAA">
              <w:rPr>
                <w:rFonts w:ascii="VAG Rounded" w:hAnsi="VAG Rounded"/>
                <w:b/>
                <w:lang w:val="en-GB"/>
              </w:rPr>
              <w:t>Employer</w:t>
            </w:r>
          </w:p>
          <w:p w14:paraId="55CA50FB" w14:textId="77777777" w:rsidR="00DF3BAA" w:rsidRPr="00DF3BAA" w:rsidRDefault="00DF3BAA">
            <w:pPr>
              <w:rPr>
                <w:rFonts w:ascii="VAG Rounded" w:hAnsi="VAG Rounded"/>
                <w:b/>
                <w:lang w:val="en-GB"/>
              </w:rPr>
            </w:pPr>
          </w:p>
        </w:tc>
        <w:tc>
          <w:tcPr>
            <w:tcW w:w="6869" w:type="dxa"/>
            <w:hideMark/>
          </w:tcPr>
          <w:p w14:paraId="4D919230" w14:textId="77777777" w:rsidR="00DF3BAA" w:rsidRPr="00DF3BAA" w:rsidRDefault="00DF3BAA">
            <w:pPr>
              <w:rPr>
                <w:rFonts w:ascii="VAG Rounded" w:hAnsi="VAG Rounded"/>
                <w:lang w:val="en-GB"/>
              </w:rPr>
            </w:pPr>
            <w:r w:rsidRPr="00DF3BAA">
              <w:rPr>
                <w:rFonts w:ascii="VAG Rounded" w:hAnsi="VAG Rounded"/>
                <w:lang w:val="en-GB"/>
              </w:rPr>
              <w:t>METRO Charity (The Metro Centre Ltd)</w:t>
            </w:r>
          </w:p>
        </w:tc>
      </w:tr>
      <w:tr w:rsidR="00DF3BAA" w14:paraId="50D44E93" w14:textId="77777777" w:rsidTr="00DF3BAA">
        <w:tc>
          <w:tcPr>
            <w:tcW w:w="2979" w:type="dxa"/>
            <w:hideMark/>
          </w:tcPr>
          <w:p w14:paraId="383CA04B" w14:textId="77777777" w:rsidR="00DF3BAA" w:rsidRPr="00DF3BAA" w:rsidRDefault="00DF3BAA">
            <w:pPr>
              <w:rPr>
                <w:rFonts w:ascii="VAG Rounded" w:hAnsi="VAG Rounded"/>
                <w:b/>
                <w:lang w:val="en-GB"/>
              </w:rPr>
            </w:pPr>
            <w:r w:rsidRPr="00DF3BAA">
              <w:rPr>
                <w:rFonts w:ascii="VAG Rounded" w:hAnsi="VAG Rounded"/>
                <w:b/>
                <w:lang w:val="en-GB"/>
              </w:rPr>
              <w:t>Location</w:t>
            </w:r>
          </w:p>
        </w:tc>
        <w:tc>
          <w:tcPr>
            <w:tcW w:w="6869" w:type="dxa"/>
            <w:hideMark/>
          </w:tcPr>
          <w:p w14:paraId="08DE3CEF" w14:textId="42C1F92C" w:rsidR="00DF3BAA" w:rsidRPr="00DF3BAA" w:rsidRDefault="00F06E31" w:rsidP="00DF3BAA">
            <w:pPr>
              <w:rPr>
                <w:rFonts w:ascii="VAG Rounded" w:hAnsi="VAG Rounded"/>
                <w:lang w:val="en-GB"/>
              </w:rPr>
            </w:pPr>
            <w:r w:rsidRPr="00F06E31">
              <w:rPr>
                <w:rFonts w:ascii="VAG Rounded" w:hAnsi="VAG Rounded"/>
                <w:lang w:val="en-GB"/>
              </w:rPr>
              <w:t xml:space="preserve">This role involves regular outreach across three boroughs: Kensington and Chelsea, Hammersmith and Fulham, and Westminster. When not conducting outreach, the main office is located at 31 </w:t>
            </w:r>
            <w:proofErr w:type="spellStart"/>
            <w:r w:rsidRPr="00F06E31">
              <w:rPr>
                <w:rFonts w:ascii="VAG Rounded" w:hAnsi="VAG Rounded"/>
                <w:lang w:val="en-GB"/>
              </w:rPr>
              <w:t>Wardour</w:t>
            </w:r>
            <w:proofErr w:type="spellEnd"/>
            <w:r w:rsidRPr="00F06E31">
              <w:rPr>
                <w:rFonts w:ascii="VAG Rounded" w:hAnsi="VAG Rounded"/>
                <w:lang w:val="en-GB"/>
              </w:rPr>
              <w:t xml:space="preserve"> Street, Soho, W1D 6PT.  There is an expectation to be delivering in outreach settings minimum of three days a week including evenings and some weekends.  </w:t>
            </w:r>
          </w:p>
        </w:tc>
      </w:tr>
      <w:tr w:rsidR="00DF3BAA" w14:paraId="48AAC097" w14:textId="77777777" w:rsidTr="00DF3BAA">
        <w:tc>
          <w:tcPr>
            <w:tcW w:w="2979" w:type="dxa"/>
          </w:tcPr>
          <w:p w14:paraId="7BD74E9E" w14:textId="77777777" w:rsidR="00DF3BAA" w:rsidRDefault="00DF3BAA">
            <w:pPr>
              <w:rPr>
                <w:b/>
                <w:lang w:val="en-GB"/>
              </w:rPr>
            </w:pPr>
          </w:p>
        </w:tc>
        <w:tc>
          <w:tcPr>
            <w:tcW w:w="6869" w:type="dxa"/>
          </w:tcPr>
          <w:p w14:paraId="0DEFEED9" w14:textId="77777777" w:rsidR="00DF3BAA" w:rsidRDefault="00DF3BAA">
            <w:pPr>
              <w:rPr>
                <w:lang w:val="en-GB"/>
              </w:rPr>
            </w:pPr>
          </w:p>
        </w:tc>
      </w:tr>
    </w:tbl>
    <w:p w14:paraId="59AB3ED0" w14:textId="77777777" w:rsidR="00DF3BAA" w:rsidRDefault="00DF3BAA" w:rsidP="00DF3BAA">
      <w:pPr>
        <w:pStyle w:val="Heading2"/>
        <w:rPr>
          <w:lang w:val="en-GB"/>
        </w:rPr>
      </w:pPr>
      <w:r>
        <w:rPr>
          <w:lang w:val="en-GB"/>
        </w:rPr>
        <w:t>Job outline</w:t>
      </w:r>
    </w:p>
    <w:p w14:paraId="3ABF38E9" w14:textId="77777777" w:rsidR="00F06E31" w:rsidRDefault="00F06E31" w:rsidP="00F06E31">
      <w:pPr>
        <w:rPr>
          <w:rFonts w:ascii="VAG Rounded" w:hAnsi="VAG Rounded"/>
          <w:lang w:val="en-GB"/>
        </w:rPr>
      </w:pPr>
    </w:p>
    <w:p w14:paraId="7CBB7B70" w14:textId="77777777" w:rsidR="00F06E31" w:rsidRPr="00F06E31" w:rsidRDefault="00F06E31" w:rsidP="00F06E31">
      <w:pPr>
        <w:rPr>
          <w:rFonts w:ascii="VAG Rounded" w:hAnsi="VAG Rounded"/>
          <w:lang w:val="en-GB"/>
        </w:rPr>
      </w:pPr>
      <w:r w:rsidRPr="00F06E31">
        <w:rPr>
          <w:rFonts w:ascii="VAG Rounded" w:hAnsi="VAG Rounded"/>
          <w:lang w:val="en-GB"/>
        </w:rPr>
        <w:t xml:space="preserve">This post will lead the community engagement work with young people across the three boroughs of Kensington and Chelsea, Hammersmith and Fulham, and Westminster. You will lead SASH’s young persons’ outreach and engagement, and provide information, advice and support to young people on issues related to sexual health and wellbeing as well as signposting to appropriate services. A key component of the role will be to engage young people in the programme in </w:t>
      </w:r>
      <w:r w:rsidRPr="00F06E31">
        <w:rPr>
          <w:rFonts w:ascii="VAG Rounded" w:hAnsi="VAG Rounded"/>
          <w:lang w:val="en-GB"/>
        </w:rPr>
        <w:lastRenderedPageBreak/>
        <w:t>innovative and creative ways with an expectation to be delivering in outreach settings a minimum of three days a week.</w:t>
      </w:r>
    </w:p>
    <w:p w14:paraId="3F7B6B74" w14:textId="77777777" w:rsidR="00F06E31" w:rsidRPr="00F06E31" w:rsidRDefault="00F06E31" w:rsidP="00F06E31">
      <w:pPr>
        <w:rPr>
          <w:rFonts w:ascii="VAG Rounded" w:hAnsi="VAG Rounded"/>
          <w:lang w:val="en-GB"/>
        </w:rPr>
      </w:pPr>
    </w:p>
    <w:p w14:paraId="7E183D3F" w14:textId="7CD60D0A" w:rsidR="00DF3BAA" w:rsidRPr="00DF3BAA" w:rsidRDefault="00F06E31" w:rsidP="00F06E31">
      <w:pPr>
        <w:rPr>
          <w:rFonts w:ascii="VAG Rounded" w:hAnsi="VAG Rounded"/>
          <w:lang w:val="en-GB"/>
        </w:rPr>
      </w:pPr>
      <w:r w:rsidRPr="00F06E31">
        <w:rPr>
          <w:rFonts w:ascii="VAG Rounded" w:hAnsi="VAG Rounded"/>
          <w:lang w:val="en-GB"/>
        </w:rPr>
        <w:t>In partnership with Turning Point, NAZ and London Friend, METRO delivers a new model of sexual health support throughout the three London boroughs of Hammersmith and Fulham, Kensington and Chelsea and Westminster. Turning Point is the lead partner for the contract and the staffing structure, and composition reflects a mixed leadership model, which is governed by a Partnership Board.</w:t>
      </w:r>
    </w:p>
    <w:p w14:paraId="02F29BBE" w14:textId="77777777" w:rsidR="00DF3BAA" w:rsidRDefault="00DF3BAA" w:rsidP="00DF3BAA">
      <w:pPr>
        <w:pStyle w:val="Heading2"/>
        <w:rPr>
          <w:lang w:val="en-GB"/>
        </w:rPr>
      </w:pPr>
      <w:r>
        <w:rPr>
          <w:lang w:val="en-GB"/>
        </w:rPr>
        <w:t>Main tasks</w:t>
      </w:r>
    </w:p>
    <w:p w14:paraId="07A4A4BE" w14:textId="77777777" w:rsidR="00F06E31" w:rsidRPr="00F06E31" w:rsidRDefault="00F06E31" w:rsidP="00F06E31">
      <w:pPr>
        <w:rPr>
          <w:rFonts w:ascii="VAG Rounded Std Light" w:hAnsi="VAG Rounded Std Light"/>
          <w:lang w:val="en-GB"/>
        </w:rPr>
      </w:pPr>
    </w:p>
    <w:p w14:paraId="5250D3C1"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Providing young people aged 14 to 24 and under with accurate and reliable information about sexual health via workshops, brief 1-to-1 work and community outreach</w:t>
      </w:r>
    </w:p>
    <w:p w14:paraId="01D87EF0"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Educate young people in line with our Relationships and Sex Education (RSE) </w:t>
      </w:r>
      <w:proofErr w:type="spellStart"/>
      <w:r w:rsidRPr="00F06E31">
        <w:rPr>
          <w:rFonts w:ascii="VAG Rounded Std Light" w:hAnsi="VAG Rounded Std Light"/>
        </w:rPr>
        <w:t>Programme</w:t>
      </w:r>
      <w:proofErr w:type="spellEnd"/>
      <w:r w:rsidRPr="00F06E31">
        <w:rPr>
          <w:rFonts w:ascii="VAG Rounded Std Light" w:hAnsi="VAG Rounded Std Light"/>
        </w:rPr>
        <w:t xml:space="preserve"> topics of consent, boundaries, STIs, contraception, reproductive health, bodies and puberty, LGBTQ+ identity, online apps, pornography, self-esteem and healthy relationships.</w:t>
      </w:r>
    </w:p>
    <w:p w14:paraId="698A7F46"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Support the use and development of a survey tool to encourage people to consider their own sexual health and how to improve it. </w:t>
      </w:r>
    </w:p>
    <w:p w14:paraId="01418238"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Actively work towards increasing referrals into the SASH service. </w:t>
      </w:r>
    </w:p>
    <w:p w14:paraId="492D4408" w14:textId="77777777" w:rsidR="00F06E31" w:rsidRPr="00F06E31" w:rsidRDefault="00F06E31" w:rsidP="00F06E31">
      <w:pPr>
        <w:numPr>
          <w:ilvl w:val="0"/>
          <w:numId w:val="19"/>
        </w:numPr>
        <w:contextualSpacing/>
        <w:rPr>
          <w:rFonts w:ascii="VAG Rounded Std Light" w:eastAsia="Times New Roman" w:hAnsi="VAG Rounded Std Light" w:cs="Arial"/>
        </w:rPr>
      </w:pPr>
      <w:r w:rsidRPr="00F06E31">
        <w:rPr>
          <w:rFonts w:ascii="VAG Rounded Std Light" w:eastAsia="Times New Roman" w:hAnsi="VAG Rounded Std Light" w:cs="Arial"/>
        </w:rPr>
        <w:t xml:space="preserve">Promote good team work and communication and </w:t>
      </w:r>
      <w:r w:rsidRPr="00F06E31">
        <w:rPr>
          <w:rFonts w:ascii="VAG Rounded Std Light" w:hAnsi="VAG Rounded Std Light"/>
        </w:rPr>
        <w:t xml:space="preserve">work collaboratively as a team to achieve shared community engagement goals. </w:t>
      </w:r>
    </w:p>
    <w:p w14:paraId="6897CEC2"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Provide brief information, advice and support to people about sexual health and wellbeing, identifying risky </w:t>
      </w:r>
      <w:proofErr w:type="spellStart"/>
      <w:r w:rsidRPr="00F06E31">
        <w:rPr>
          <w:rFonts w:ascii="VAG Rounded Std Light" w:hAnsi="VAG Rounded Std Light"/>
        </w:rPr>
        <w:t>behaviours</w:t>
      </w:r>
      <w:proofErr w:type="spellEnd"/>
      <w:r w:rsidRPr="00F06E31">
        <w:rPr>
          <w:rFonts w:ascii="VAG Rounded Std Light" w:hAnsi="VAG Rounded Std Light"/>
        </w:rPr>
        <w:t xml:space="preserve"> and refer people appropriately into sexual health services.</w:t>
      </w:r>
    </w:p>
    <w:p w14:paraId="22E3C457"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Deliver training for professionals on supporting young people’s RSE needs. </w:t>
      </w:r>
    </w:p>
    <w:p w14:paraId="16F00B9C"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Actively challenge the stigma associated with sexual health to improve healthy conversations and increase access into services.</w:t>
      </w:r>
    </w:p>
    <w:p w14:paraId="11FA1686" w14:textId="77777777" w:rsidR="00F06E31" w:rsidRPr="00F06E31" w:rsidRDefault="00F06E31" w:rsidP="00F06E31">
      <w:pPr>
        <w:numPr>
          <w:ilvl w:val="0"/>
          <w:numId w:val="19"/>
        </w:numPr>
        <w:contextualSpacing/>
        <w:rPr>
          <w:rFonts w:ascii="VAG Rounded Std Light" w:eastAsia="Times New Roman" w:hAnsi="VAG Rounded Std Light" w:cs="Calibri"/>
        </w:rPr>
      </w:pPr>
      <w:r w:rsidRPr="00F06E31">
        <w:rPr>
          <w:rFonts w:ascii="VAG Rounded Std Light" w:hAnsi="VAG Rounded Std Light"/>
        </w:rPr>
        <w:t xml:space="preserve">Activity will take place in a variety of community settings accessible to local young people and target populations, including young people with SEND and other vulnerable at-risk groups. </w:t>
      </w:r>
      <w:r w:rsidRPr="00F06E31">
        <w:rPr>
          <w:rFonts w:ascii="VAG Rounded Std Light" w:eastAsia="Times New Roman" w:hAnsi="VAG Rounded Std Light" w:cs="Calibri"/>
        </w:rPr>
        <w:t xml:space="preserve">Develop and maintain positive links and communication with referral agencies.  </w:t>
      </w:r>
    </w:p>
    <w:p w14:paraId="423EC4A8" w14:textId="77777777" w:rsidR="00F06E31" w:rsidRPr="00F06E31" w:rsidRDefault="00F06E31" w:rsidP="00F06E31">
      <w:pPr>
        <w:numPr>
          <w:ilvl w:val="0"/>
          <w:numId w:val="19"/>
        </w:numPr>
        <w:contextualSpacing/>
        <w:rPr>
          <w:rFonts w:ascii="VAG Rounded Std Light" w:eastAsia="Times New Roman" w:hAnsi="VAG Rounded Std Light" w:cs="Calibri"/>
        </w:rPr>
      </w:pPr>
      <w:r w:rsidRPr="00F06E31">
        <w:rPr>
          <w:rFonts w:ascii="VAG Rounded Std Light" w:eastAsia="Times New Roman" w:hAnsi="VAG Rounded Std Light" w:cs="Calibri"/>
        </w:rPr>
        <w:t>To host the young person’s drop-in service at local sexual health clinics.</w:t>
      </w:r>
    </w:p>
    <w:p w14:paraId="7D0B40C9" w14:textId="77777777" w:rsidR="00F06E31" w:rsidRPr="00F06E31" w:rsidRDefault="00F06E31" w:rsidP="00F06E31">
      <w:pPr>
        <w:numPr>
          <w:ilvl w:val="0"/>
          <w:numId w:val="19"/>
        </w:numPr>
        <w:contextualSpacing/>
        <w:rPr>
          <w:rFonts w:ascii="VAG Rounded Std Light" w:eastAsia="Times New Roman" w:hAnsi="VAG Rounded Std Light" w:cs="Calibri"/>
        </w:rPr>
      </w:pPr>
      <w:r w:rsidRPr="00F06E31">
        <w:rPr>
          <w:rFonts w:ascii="VAG Rounded Std Light" w:hAnsi="VAG Rounded Std Light"/>
        </w:rPr>
        <w:t xml:space="preserve">Reach community groups who may not ordinarily engage with sexual health services through effective partnership working and marketing support. </w:t>
      </w:r>
    </w:p>
    <w:p w14:paraId="33C16478" w14:textId="77777777" w:rsidR="00F06E31" w:rsidRPr="00F06E31" w:rsidRDefault="00F06E31" w:rsidP="00F06E31">
      <w:pPr>
        <w:numPr>
          <w:ilvl w:val="0"/>
          <w:numId w:val="19"/>
        </w:numPr>
        <w:contextualSpacing/>
        <w:rPr>
          <w:rFonts w:ascii="VAG Rounded Std Light" w:eastAsia="Times New Roman" w:hAnsi="VAG Rounded Std Light" w:cs="Arial"/>
        </w:rPr>
      </w:pPr>
      <w:r w:rsidRPr="00F06E31">
        <w:rPr>
          <w:rFonts w:ascii="VAG Rounded Std Light" w:eastAsia="Times New Roman" w:hAnsi="VAG Rounded Std Light" w:cs="Arial"/>
        </w:rPr>
        <w:t xml:space="preserve">Provide support and guidance to volunteers and peer mentors. </w:t>
      </w:r>
    </w:p>
    <w:p w14:paraId="1D381667" w14:textId="77777777" w:rsidR="00F06E31" w:rsidRPr="00F06E31" w:rsidRDefault="00F06E31" w:rsidP="00F06E31">
      <w:pPr>
        <w:numPr>
          <w:ilvl w:val="0"/>
          <w:numId w:val="19"/>
        </w:numPr>
        <w:contextualSpacing/>
        <w:rPr>
          <w:rFonts w:ascii="VAG Rounded Std Light" w:eastAsia="Times New Roman" w:hAnsi="VAG Rounded Std Light" w:cs="Arial"/>
        </w:rPr>
      </w:pPr>
      <w:r w:rsidRPr="00F06E31">
        <w:rPr>
          <w:rFonts w:ascii="VAG Rounded Std Light" w:eastAsia="Times New Roman" w:hAnsi="VAG Rounded Std Light" w:cs="Arial"/>
        </w:rPr>
        <w:t xml:space="preserve">Be committed to continuing professional development, including opportunity to achieve RSE facilitator accreditation. </w:t>
      </w:r>
    </w:p>
    <w:p w14:paraId="0BC039D9" w14:textId="77777777" w:rsidR="00F06E31" w:rsidRPr="00F06E31" w:rsidRDefault="00F06E31" w:rsidP="00F06E31">
      <w:pPr>
        <w:numPr>
          <w:ilvl w:val="0"/>
          <w:numId w:val="19"/>
        </w:numPr>
        <w:contextualSpacing/>
        <w:rPr>
          <w:rFonts w:ascii="VAG Rounded Std Light" w:eastAsia="Times New Roman" w:hAnsi="VAG Rounded Std Light" w:cs="Calibri"/>
        </w:rPr>
      </w:pPr>
      <w:r w:rsidRPr="00F06E31">
        <w:rPr>
          <w:rFonts w:ascii="VAG Rounded Std Light" w:hAnsi="VAG Rounded Std Light"/>
        </w:rPr>
        <w:t xml:space="preserve">Attend the SASH focus groups and meetings and contribute to service development. </w:t>
      </w:r>
    </w:p>
    <w:p w14:paraId="6877F7CC"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Work with other SASH members to develop a shared network of wellness-orientated resources and social activities that support positive change.</w:t>
      </w:r>
    </w:p>
    <w:p w14:paraId="5D6A2F44" w14:textId="77777777" w:rsidR="00F06E31" w:rsidRPr="00F06E31" w:rsidRDefault="00F06E31" w:rsidP="00F06E31">
      <w:pPr>
        <w:numPr>
          <w:ilvl w:val="0"/>
          <w:numId w:val="19"/>
        </w:numPr>
        <w:contextualSpacing/>
        <w:rPr>
          <w:rFonts w:ascii="VAG Rounded Std Light" w:hAnsi="VAG Rounded Std Light"/>
        </w:rPr>
      </w:pPr>
      <w:r w:rsidRPr="00F06E31">
        <w:rPr>
          <w:rFonts w:ascii="VAG Rounded Std Light" w:hAnsi="VAG Rounded Std Light"/>
        </w:rPr>
        <w:t xml:space="preserve">Undertake any other duties within your capabilities that are relevant to the job and reasonably requested of you by your manager. </w:t>
      </w:r>
    </w:p>
    <w:p w14:paraId="4DA41B98" w14:textId="77777777" w:rsidR="00F06E31" w:rsidRPr="00F06E31" w:rsidRDefault="00F06E31" w:rsidP="00F06E31">
      <w:pPr>
        <w:numPr>
          <w:ilvl w:val="0"/>
          <w:numId w:val="19"/>
        </w:numPr>
        <w:contextualSpacing/>
        <w:rPr>
          <w:rFonts w:ascii="VAG Rounded Std Light" w:eastAsia="Times New Roman" w:hAnsi="VAG Rounded Std Light" w:cs="Calibri"/>
        </w:rPr>
      </w:pPr>
      <w:r w:rsidRPr="00F06E31">
        <w:rPr>
          <w:rFonts w:ascii="VAG Rounded Std Light" w:eastAsia="Times New Roman" w:hAnsi="VAG Rounded Std Light" w:cs="Calibri"/>
        </w:rPr>
        <w:t xml:space="preserve">Represent METRO at Multi- Disciplinary meetings including core group and conferences. </w:t>
      </w:r>
    </w:p>
    <w:p w14:paraId="2BC37288" w14:textId="77777777" w:rsidR="00F06E31" w:rsidRPr="00F06E31" w:rsidRDefault="00F06E31" w:rsidP="00F06E31">
      <w:pPr>
        <w:rPr>
          <w:rFonts w:ascii="Calibri" w:eastAsia="Times New Roman" w:hAnsi="Calibri" w:cs="Calibri"/>
        </w:rPr>
      </w:pPr>
    </w:p>
    <w:p w14:paraId="39169B68" w14:textId="77777777" w:rsidR="00DF3BAA" w:rsidRDefault="00DF3BAA" w:rsidP="00DF3BAA">
      <w:pPr>
        <w:rPr>
          <w:lang w:val="en-GB"/>
        </w:rPr>
      </w:pPr>
    </w:p>
    <w:p w14:paraId="3354A718" w14:textId="77777777" w:rsidR="00DF3BAA" w:rsidRDefault="00DF3BAA" w:rsidP="00DF3BAA">
      <w:pPr>
        <w:pStyle w:val="Heading2"/>
        <w:rPr>
          <w:lang w:val="en-GB"/>
        </w:rPr>
      </w:pPr>
      <w:r>
        <w:rPr>
          <w:lang w:val="en-GB"/>
        </w:rPr>
        <w:t>Other duties</w:t>
      </w:r>
    </w:p>
    <w:p w14:paraId="519B140B" w14:textId="77777777" w:rsidR="00DF3BAA" w:rsidRDefault="00DF3BAA" w:rsidP="00DF3BAA">
      <w:pPr>
        <w:pStyle w:val="ListParagraph"/>
        <w:numPr>
          <w:ilvl w:val="0"/>
          <w:numId w:val="15"/>
        </w:numPr>
        <w:rPr>
          <w:lang w:val="en-GB"/>
        </w:rPr>
      </w:pPr>
      <w:r>
        <w:rPr>
          <w:lang w:val="en-GB"/>
        </w:rPr>
        <w:t>Adhere to METRO policies and procedures at all times.</w:t>
      </w:r>
    </w:p>
    <w:p w14:paraId="455CB90C" w14:textId="77777777" w:rsidR="00DF3BAA" w:rsidRDefault="00DF3BAA" w:rsidP="00DF3BAA">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Default="00DF3BAA" w:rsidP="00DF3BAA">
      <w:pPr>
        <w:pStyle w:val="ListParagraph"/>
        <w:numPr>
          <w:ilvl w:val="0"/>
          <w:numId w:val="15"/>
        </w:numPr>
        <w:rPr>
          <w:lang w:val="en-GB"/>
        </w:rPr>
      </w:pPr>
      <w:r>
        <w:rPr>
          <w:lang w:val="en-GB"/>
        </w:rPr>
        <w:t>Ensure sensitive and confidential recording and handling of information in accordance with the Data Protection Act, GDPR regulations and METRO’s Information Governance policies.</w:t>
      </w:r>
    </w:p>
    <w:p w14:paraId="0B4DBDA5" w14:textId="77777777" w:rsidR="00DF3BAA" w:rsidRDefault="00DF3BAA" w:rsidP="00DF3BAA">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40712195" w14:textId="77777777" w:rsidR="00DF3BAA" w:rsidRDefault="00DF3BAA" w:rsidP="00DF3BAA">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F3BAA">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Default="00DF3BAA" w:rsidP="00DF3BAA">
      <w:pPr>
        <w:rPr>
          <w:rFonts w:eastAsiaTheme="majorEastAsia" w:cstheme="majorBidi"/>
          <w:b/>
          <w:bCs/>
          <w:color w:val="365F91" w:themeColor="accent1" w:themeShade="BF"/>
          <w:sz w:val="48"/>
          <w:szCs w:val="28"/>
          <w:lang w:val="en-GB"/>
        </w:rPr>
      </w:pPr>
      <w:r>
        <w:rPr>
          <w:lang w:val="en-GB"/>
        </w:rPr>
        <w:br w:type="page"/>
      </w:r>
    </w:p>
    <w:p w14:paraId="52776419" w14:textId="77777777" w:rsidR="00DF3BAA" w:rsidRPr="00DF3BAA" w:rsidRDefault="00DF3BAA" w:rsidP="00DF3BAA">
      <w:pPr>
        <w:rPr>
          <w:rFonts w:ascii="VAG Rounded" w:hAnsi="VAG Rounded"/>
          <w:lang w:val="en-GB"/>
        </w:rPr>
      </w:pPr>
    </w:p>
    <w:p w14:paraId="5B81F1E7" w14:textId="4EACB3B7" w:rsidR="00DF3BAA" w:rsidRDefault="00DF3BAA" w:rsidP="00DF3BAA">
      <w:pPr>
        <w:pStyle w:val="Heading1"/>
        <w:rPr>
          <w:lang w:val="en-GB"/>
        </w:rPr>
      </w:pPr>
      <w:r>
        <w:rPr>
          <w:lang w:val="en-GB"/>
        </w:rPr>
        <w:t>Person specification</w:t>
      </w:r>
    </w:p>
    <w:tbl>
      <w:tblPr>
        <w:tblStyle w:val="TableGrid"/>
        <w:tblW w:w="10349" w:type="dxa"/>
        <w:tblInd w:w="-856" w:type="dxa"/>
        <w:tblLayout w:type="fixed"/>
        <w:tblLook w:val="04A0" w:firstRow="1" w:lastRow="0" w:firstColumn="1" w:lastColumn="0" w:noHBand="0" w:noVBand="1"/>
      </w:tblPr>
      <w:tblGrid>
        <w:gridCol w:w="2836"/>
        <w:gridCol w:w="3685"/>
        <w:gridCol w:w="2268"/>
        <w:gridCol w:w="1560"/>
      </w:tblGrid>
      <w:tr w:rsidR="00F06E31" w14:paraId="2830EF6B" w14:textId="77777777" w:rsidTr="00F92A64">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237EC2" w14:textId="77777777" w:rsidR="00F06E31" w:rsidRPr="00DF3BAA" w:rsidRDefault="00F06E31" w:rsidP="00F92A64">
            <w:pPr>
              <w:rPr>
                <w:rFonts w:ascii="VAG Rounded" w:hAnsi="VAG Rounded"/>
                <w:lang w:val="en-GB"/>
              </w:rPr>
            </w:pPr>
            <w:r w:rsidRPr="00DF3BAA">
              <w:rPr>
                <w:rFonts w:ascii="VAG Rounded" w:hAnsi="VAG Rounded"/>
                <w:lang w:val="en-GB"/>
              </w:rPr>
              <w:t>Knowledge &amp; Experience</w:t>
            </w: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C2BF81" w14:textId="77777777" w:rsidR="00F06E31" w:rsidRPr="00DF3BAA" w:rsidRDefault="00F06E31" w:rsidP="00F92A64">
            <w:pPr>
              <w:rPr>
                <w:rFonts w:ascii="VAG Rounded" w:hAnsi="VAG Rounded"/>
                <w:lang w:val="en-GB"/>
              </w:rPr>
            </w:pPr>
            <w:r w:rsidRPr="00DF3BAA">
              <w:rPr>
                <w:rFonts w:ascii="VAG Rounded" w:hAnsi="VAG Rounded"/>
                <w:lang w:val="en-GB"/>
              </w:rPr>
              <w:t>Skills &amp; Abilities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398855" w14:textId="77777777" w:rsidR="00F06E31" w:rsidRPr="00DF3BAA" w:rsidRDefault="00F06E31" w:rsidP="00F92A64">
            <w:pPr>
              <w:rPr>
                <w:rFonts w:ascii="VAG Rounded" w:hAnsi="VAG Rounded"/>
                <w:lang w:val="en-GB"/>
              </w:rPr>
            </w:pPr>
            <w:r w:rsidRPr="00DF3BAA">
              <w:rPr>
                <w:rFonts w:ascii="VAG Rounded" w:hAnsi="VAG Rounded"/>
                <w:lang w:val="en-GB"/>
              </w:rPr>
              <w:t>Essential</w:t>
            </w:r>
          </w:p>
          <w:p w14:paraId="2330283B" w14:textId="77777777" w:rsidR="00F06E31" w:rsidRPr="00DF3BAA" w:rsidRDefault="00F06E31" w:rsidP="00F92A64">
            <w:pPr>
              <w:rPr>
                <w:rFonts w:ascii="VAG Rounded" w:hAnsi="VAG Rounded"/>
                <w:lang w:val="en-GB"/>
              </w:rPr>
            </w:pPr>
            <w:r w:rsidRPr="00DF3BAA">
              <w:rPr>
                <w:rFonts w:ascii="VAG Rounded" w:hAnsi="VAG Rounded"/>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8422F3" w14:textId="77777777" w:rsidR="00F06E31" w:rsidRPr="00DF3BAA" w:rsidRDefault="00F06E31" w:rsidP="00F92A64">
            <w:pPr>
              <w:rPr>
                <w:rFonts w:ascii="VAG Rounded" w:hAnsi="VAG Rounded"/>
                <w:lang w:val="en-GB"/>
              </w:rPr>
            </w:pPr>
            <w:r w:rsidRPr="00DF3BAA">
              <w:rPr>
                <w:rFonts w:ascii="VAG Rounded" w:hAnsi="VAG Rounded"/>
                <w:lang w:val="en-GB"/>
              </w:rPr>
              <w:t>Application</w:t>
            </w:r>
          </w:p>
          <w:p w14:paraId="2D3D6AA4" w14:textId="77777777" w:rsidR="00F06E31" w:rsidRPr="00DF3BAA" w:rsidRDefault="00F06E31" w:rsidP="00F92A64">
            <w:pPr>
              <w:rPr>
                <w:rFonts w:ascii="VAG Rounded" w:hAnsi="VAG Rounded"/>
                <w:lang w:val="en-GB"/>
              </w:rPr>
            </w:pPr>
            <w:r w:rsidRPr="00DF3BAA">
              <w:rPr>
                <w:rFonts w:ascii="VAG Rounded" w:hAnsi="VAG Rounded"/>
                <w:lang w:val="en-GB"/>
              </w:rPr>
              <w:t>/Interview</w:t>
            </w:r>
          </w:p>
        </w:tc>
      </w:tr>
    </w:tbl>
    <w:tbl>
      <w:tblPr>
        <w:tblW w:w="10349"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9" w:type="dxa"/>
          <w:right w:w="149" w:type="dxa"/>
        </w:tblCellMar>
        <w:tblLook w:val="04A0" w:firstRow="1" w:lastRow="0" w:firstColumn="1" w:lastColumn="0" w:noHBand="0" w:noVBand="1"/>
      </w:tblPr>
      <w:tblGrid>
        <w:gridCol w:w="2836"/>
        <w:gridCol w:w="3686"/>
        <w:gridCol w:w="2268"/>
        <w:gridCol w:w="1559"/>
      </w:tblGrid>
      <w:tr w:rsidR="00F06E31" w:rsidRPr="00F06E31" w14:paraId="601FC46E" w14:textId="77777777" w:rsidTr="00F06E31">
        <w:trPr>
          <w:trHeight w:val="923"/>
        </w:trPr>
        <w:tc>
          <w:tcPr>
            <w:tcW w:w="2836" w:type="dxa"/>
            <w:tcBorders>
              <w:top w:val="single" w:sz="4" w:space="0" w:color="auto"/>
              <w:left w:val="single" w:sz="4" w:space="0" w:color="auto"/>
              <w:bottom w:val="single" w:sz="4" w:space="0" w:color="auto"/>
              <w:right w:val="single" w:sz="4" w:space="0" w:color="auto"/>
            </w:tcBorders>
          </w:tcPr>
          <w:p w14:paraId="5FD937E6"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Calibri"/>
              </w:rPr>
              <w:t>Proven track record working successfully with young people, including in partnership with schools</w:t>
            </w:r>
          </w:p>
        </w:tc>
        <w:tc>
          <w:tcPr>
            <w:tcW w:w="3686" w:type="dxa"/>
            <w:tcBorders>
              <w:top w:val="single" w:sz="4" w:space="0" w:color="auto"/>
              <w:left w:val="single" w:sz="4" w:space="0" w:color="auto"/>
              <w:bottom w:val="single" w:sz="4" w:space="0" w:color="auto"/>
              <w:right w:val="single" w:sz="4" w:space="0" w:color="auto"/>
            </w:tcBorders>
          </w:tcPr>
          <w:p w14:paraId="2B42535D" w14:textId="77777777" w:rsidR="00F06E31" w:rsidRPr="00F06E31" w:rsidRDefault="00F06E31" w:rsidP="00F06E31">
            <w:pPr>
              <w:overflowPunct w:val="0"/>
              <w:autoSpaceDE w:val="0"/>
              <w:autoSpaceDN w:val="0"/>
              <w:adjustRightInd w:val="0"/>
              <w:rPr>
                <w:rFonts w:ascii="VAG Rounded Std Light" w:eastAsia="Times New Roman" w:hAnsi="VAG Rounded Std Light" w:cs="Arial"/>
              </w:rPr>
            </w:pPr>
          </w:p>
        </w:tc>
        <w:tc>
          <w:tcPr>
            <w:tcW w:w="2268" w:type="dxa"/>
            <w:tcBorders>
              <w:top w:val="single" w:sz="4" w:space="0" w:color="auto"/>
              <w:left w:val="single" w:sz="4" w:space="0" w:color="auto"/>
              <w:bottom w:val="single" w:sz="4" w:space="0" w:color="auto"/>
              <w:right w:val="single" w:sz="4" w:space="0" w:color="auto"/>
            </w:tcBorders>
          </w:tcPr>
          <w:p w14:paraId="2A84E456"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w:t>
            </w:r>
          </w:p>
        </w:tc>
        <w:tc>
          <w:tcPr>
            <w:tcW w:w="1559" w:type="dxa"/>
            <w:tcBorders>
              <w:top w:val="single" w:sz="4" w:space="0" w:color="auto"/>
              <w:left w:val="single" w:sz="4" w:space="0" w:color="auto"/>
              <w:bottom w:val="single" w:sz="4" w:space="0" w:color="auto"/>
              <w:right w:val="single" w:sz="4" w:space="0" w:color="auto"/>
            </w:tcBorders>
          </w:tcPr>
          <w:p w14:paraId="47389102"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371442E2" w14:textId="77777777" w:rsidTr="00F06E31">
        <w:trPr>
          <w:trHeight w:val="923"/>
        </w:trPr>
        <w:tc>
          <w:tcPr>
            <w:tcW w:w="2836" w:type="dxa"/>
            <w:tcBorders>
              <w:top w:val="single" w:sz="4" w:space="0" w:color="auto"/>
              <w:left w:val="single" w:sz="4" w:space="0" w:color="auto"/>
              <w:bottom w:val="single" w:sz="4" w:space="0" w:color="auto"/>
              <w:right w:val="single" w:sz="4" w:space="0" w:color="auto"/>
            </w:tcBorders>
          </w:tcPr>
          <w:p w14:paraId="3DBF8D79" w14:textId="77777777" w:rsidR="00F06E31" w:rsidRPr="00F06E31" w:rsidRDefault="00F06E31" w:rsidP="00F06E31">
            <w:pPr>
              <w:overflowPunct w:val="0"/>
              <w:autoSpaceDE w:val="0"/>
              <w:autoSpaceDN w:val="0"/>
              <w:adjustRightInd w:val="0"/>
              <w:rPr>
                <w:rFonts w:ascii="VAG Rounded Std Light" w:eastAsia="Times New Roman" w:hAnsi="VAG Rounded Std Light" w:cs="Arial"/>
              </w:rPr>
            </w:pPr>
            <w:r w:rsidRPr="00F06E31">
              <w:rPr>
                <w:rFonts w:ascii="VAG Rounded Std Light" w:eastAsia="Times New Roman" w:hAnsi="VAG Rounded Std Light" w:cs="Calibri"/>
              </w:rPr>
              <w:t>In depth knowledge and understanding of the diverse sexual health needs of young people, including information about STIs, contraception and reproductive health</w:t>
            </w:r>
          </w:p>
        </w:tc>
        <w:tc>
          <w:tcPr>
            <w:tcW w:w="3686" w:type="dxa"/>
            <w:tcBorders>
              <w:top w:val="single" w:sz="4" w:space="0" w:color="auto"/>
              <w:left w:val="single" w:sz="4" w:space="0" w:color="auto"/>
              <w:bottom w:val="single" w:sz="4" w:space="0" w:color="auto"/>
              <w:right w:val="single" w:sz="4" w:space="0" w:color="auto"/>
            </w:tcBorders>
          </w:tcPr>
          <w:p w14:paraId="78A328CE" w14:textId="77777777" w:rsidR="00F06E31" w:rsidRPr="00F06E31" w:rsidRDefault="00F06E31" w:rsidP="00F06E31">
            <w:pPr>
              <w:overflowPunct w:val="0"/>
              <w:autoSpaceDE w:val="0"/>
              <w:autoSpaceDN w:val="0"/>
              <w:adjustRightInd w:val="0"/>
              <w:rPr>
                <w:rFonts w:ascii="VAG Rounded Std Light" w:eastAsia="Times New Roman" w:hAnsi="VAG Rounded Std Light" w:cs="Arial"/>
              </w:rPr>
            </w:pPr>
          </w:p>
        </w:tc>
        <w:tc>
          <w:tcPr>
            <w:tcW w:w="2268" w:type="dxa"/>
            <w:tcBorders>
              <w:top w:val="single" w:sz="4" w:space="0" w:color="auto"/>
              <w:left w:val="single" w:sz="4" w:space="0" w:color="auto"/>
              <w:bottom w:val="single" w:sz="4" w:space="0" w:color="auto"/>
              <w:right w:val="single" w:sz="4" w:space="0" w:color="auto"/>
            </w:tcBorders>
          </w:tcPr>
          <w:p w14:paraId="26615C7A"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w:t>
            </w:r>
          </w:p>
        </w:tc>
        <w:tc>
          <w:tcPr>
            <w:tcW w:w="1559" w:type="dxa"/>
            <w:tcBorders>
              <w:top w:val="single" w:sz="4" w:space="0" w:color="auto"/>
              <w:left w:val="single" w:sz="4" w:space="0" w:color="auto"/>
              <w:bottom w:val="single" w:sz="4" w:space="0" w:color="auto"/>
              <w:right w:val="single" w:sz="4" w:space="0" w:color="auto"/>
            </w:tcBorders>
          </w:tcPr>
          <w:p w14:paraId="00256EB2"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457D204F" w14:textId="77777777" w:rsidTr="00F06E31">
        <w:trPr>
          <w:trHeight w:val="634"/>
        </w:trPr>
        <w:tc>
          <w:tcPr>
            <w:tcW w:w="2836" w:type="dxa"/>
            <w:tcBorders>
              <w:top w:val="single" w:sz="4" w:space="0" w:color="auto"/>
              <w:left w:val="single" w:sz="4" w:space="0" w:color="auto"/>
              <w:bottom w:val="single" w:sz="4" w:space="0" w:color="auto"/>
              <w:right w:val="single" w:sz="4" w:space="0" w:color="auto"/>
            </w:tcBorders>
          </w:tcPr>
          <w:p w14:paraId="1F56B5FE"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Calibri"/>
              </w:rPr>
              <w:t>Understanding of successful community engagement approaches with young people</w:t>
            </w:r>
          </w:p>
        </w:tc>
        <w:tc>
          <w:tcPr>
            <w:tcW w:w="3686" w:type="dxa"/>
            <w:tcBorders>
              <w:top w:val="single" w:sz="4" w:space="0" w:color="auto"/>
              <w:left w:val="single" w:sz="4" w:space="0" w:color="auto"/>
              <w:bottom w:val="single" w:sz="4" w:space="0" w:color="auto"/>
              <w:right w:val="single" w:sz="4" w:space="0" w:color="auto"/>
            </w:tcBorders>
          </w:tcPr>
          <w:p w14:paraId="5C9083A0"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p>
        </w:tc>
        <w:tc>
          <w:tcPr>
            <w:tcW w:w="2268" w:type="dxa"/>
            <w:tcBorders>
              <w:top w:val="single" w:sz="4" w:space="0" w:color="auto"/>
              <w:left w:val="single" w:sz="4" w:space="0" w:color="auto"/>
              <w:bottom w:val="single" w:sz="4" w:space="0" w:color="auto"/>
              <w:right w:val="single" w:sz="4" w:space="0" w:color="auto"/>
            </w:tcBorders>
          </w:tcPr>
          <w:p w14:paraId="2F166D5D"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 </w:t>
            </w:r>
          </w:p>
        </w:tc>
        <w:tc>
          <w:tcPr>
            <w:tcW w:w="1559" w:type="dxa"/>
            <w:tcBorders>
              <w:top w:val="single" w:sz="4" w:space="0" w:color="auto"/>
              <w:left w:val="single" w:sz="4" w:space="0" w:color="auto"/>
              <w:bottom w:val="single" w:sz="4" w:space="0" w:color="auto"/>
              <w:right w:val="single" w:sz="4" w:space="0" w:color="auto"/>
            </w:tcBorders>
          </w:tcPr>
          <w:p w14:paraId="0A6E5344"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7C8813F7" w14:textId="77777777" w:rsidTr="00F06E31">
        <w:tc>
          <w:tcPr>
            <w:tcW w:w="2836" w:type="dxa"/>
            <w:tcBorders>
              <w:top w:val="single" w:sz="4" w:space="0" w:color="auto"/>
              <w:left w:val="single" w:sz="4" w:space="0" w:color="auto"/>
              <w:bottom w:val="single" w:sz="4" w:space="0" w:color="auto"/>
              <w:right w:val="single" w:sz="4" w:space="0" w:color="auto"/>
            </w:tcBorders>
          </w:tcPr>
          <w:p w14:paraId="6C4D50E9"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Calibri"/>
              </w:rPr>
              <w:t>Experience giving presentations in front of large groups or schools, or delivery group work</w:t>
            </w:r>
          </w:p>
        </w:tc>
        <w:tc>
          <w:tcPr>
            <w:tcW w:w="3686" w:type="dxa"/>
            <w:tcBorders>
              <w:top w:val="single" w:sz="4" w:space="0" w:color="auto"/>
              <w:left w:val="single" w:sz="4" w:space="0" w:color="auto"/>
              <w:bottom w:val="single" w:sz="4" w:space="0" w:color="auto"/>
              <w:right w:val="single" w:sz="4" w:space="0" w:color="auto"/>
            </w:tcBorders>
          </w:tcPr>
          <w:p w14:paraId="6D25EF28" w14:textId="77777777" w:rsidR="00F06E31" w:rsidRPr="00F06E31" w:rsidRDefault="00F06E31" w:rsidP="00F06E31">
            <w:pPr>
              <w:rPr>
                <w:rFonts w:ascii="VAG Rounded Std Light" w:eastAsia="Times New Roman" w:hAnsi="VAG Rounded Std Light" w:cs="Calibri"/>
                <w:i/>
              </w:rPr>
            </w:pPr>
          </w:p>
        </w:tc>
        <w:tc>
          <w:tcPr>
            <w:tcW w:w="2268" w:type="dxa"/>
            <w:tcBorders>
              <w:top w:val="single" w:sz="4" w:space="0" w:color="auto"/>
              <w:left w:val="single" w:sz="4" w:space="0" w:color="auto"/>
              <w:bottom w:val="single" w:sz="4" w:space="0" w:color="auto"/>
              <w:right w:val="single" w:sz="4" w:space="0" w:color="auto"/>
            </w:tcBorders>
          </w:tcPr>
          <w:p w14:paraId="6354BCC0"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 </w:t>
            </w:r>
          </w:p>
        </w:tc>
        <w:tc>
          <w:tcPr>
            <w:tcW w:w="1559" w:type="dxa"/>
            <w:tcBorders>
              <w:top w:val="single" w:sz="4" w:space="0" w:color="auto"/>
              <w:left w:val="single" w:sz="4" w:space="0" w:color="auto"/>
              <w:bottom w:val="single" w:sz="4" w:space="0" w:color="auto"/>
              <w:right w:val="single" w:sz="4" w:space="0" w:color="auto"/>
            </w:tcBorders>
          </w:tcPr>
          <w:p w14:paraId="44DA0F41"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0BDA53B8" w14:textId="77777777" w:rsidTr="00F06E31">
        <w:tc>
          <w:tcPr>
            <w:tcW w:w="2836" w:type="dxa"/>
            <w:tcBorders>
              <w:top w:val="single" w:sz="4" w:space="0" w:color="auto"/>
              <w:left w:val="single" w:sz="4" w:space="0" w:color="auto"/>
              <w:bottom w:val="single" w:sz="4" w:space="0" w:color="auto"/>
              <w:right w:val="single" w:sz="4" w:space="0" w:color="auto"/>
            </w:tcBorders>
          </w:tcPr>
          <w:p w14:paraId="0B72E564" w14:textId="77777777" w:rsidR="00F06E31" w:rsidRPr="00F06E31" w:rsidRDefault="00F06E31" w:rsidP="00F06E31">
            <w:pPr>
              <w:rPr>
                <w:rFonts w:ascii="VAG Rounded Std Light" w:eastAsia="Times New Roman" w:hAnsi="VAG Rounded Std Light" w:cs="Calibri"/>
                <w:i/>
              </w:rPr>
            </w:pPr>
            <w:r w:rsidRPr="00F06E31">
              <w:rPr>
                <w:rFonts w:ascii="VAG Rounded Std Light" w:eastAsia="Times New Roman" w:hAnsi="VAG Rounded Std Light" w:cs="Calibri"/>
              </w:rPr>
              <w:t>Experience conducting psycho-social interventions for sexual health e.g. motivational interviewing</w:t>
            </w:r>
          </w:p>
        </w:tc>
        <w:tc>
          <w:tcPr>
            <w:tcW w:w="3686" w:type="dxa"/>
            <w:tcBorders>
              <w:top w:val="single" w:sz="4" w:space="0" w:color="auto"/>
              <w:left w:val="single" w:sz="4" w:space="0" w:color="auto"/>
              <w:bottom w:val="single" w:sz="4" w:space="0" w:color="auto"/>
              <w:right w:val="single" w:sz="4" w:space="0" w:color="auto"/>
            </w:tcBorders>
          </w:tcPr>
          <w:p w14:paraId="51D6EE24" w14:textId="77777777" w:rsidR="00F06E31" w:rsidRPr="00F06E31" w:rsidRDefault="00F06E31" w:rsidP="00F06E31">
            <w:pPr>
              <w:rPr>
                <w:rFonts w:ascii="VAG Rounded Std Light" w:eastAsia="Times New Roman" w:hAnsi="VAG Rounded Std Light" w:cs="Calibri"/>
                <w:i/>
              </w:rPr>
            </w:pPr>
          </w:p>
        </w:tc>
        <w:tc>
          <w:tcPr>
            <w:tcW w:w="2268" w:type="dxa"/>
            <w:tcBorders>
              <w:top w:val="single" w:sz="4" w:space="0" w:color="auto"/>
              <w:left w:val="single" w:sz="4" w:space="0" w:color="auto"/>
              <w:bottom w:val="single" w:sz="4" w:space="0" w:color="auto"/>
              <w:right w:val="single" w:sz="4" w:space="0" w:color="auto"/>
            </w:tcBorders>
          </w:tcPr>
          <w:p w14:paraId="3D7AB97D"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Desirable </w:t>
            </w:r>
          </w:p>
        </w:tc>
        <w:tc>
          <w:tcPr>
            <w:tcW w:w="1559" w:type="dxa"/>
            <w:tcBorders>
              <w:top w:val="single" w:sz="4" w:space="0" w:color="auto"/>
              <w:left w:val="single" w:sz="4" w:space="0" w:color="auto"/>
              <w:bottom w:val="single" w:sz="4" w:space="0" w:color="auto"/>
              <w:right w:val="single" w:sz="4" w:space="0" w:color="auto"/>
            </w:tcBorders>
          </w:tcPr>
          <w:p w14:paraId="282AC528"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3E11BDFE" w14:textId="77777777" w:rsidTr="00F06E31">
        <w:tc>
          <w:tcPr>
            <w:tcW w:w="2836" w:type="dxa"/>
            <w:tcBorders>
              <w:top w:val="single" w:sz="4" w:space="0" w:color="auto"/>
              <w:left w:val="single" w:sz="4" w:space="0" w:color="auto"/>
              <w:bottom w:val="single" w:sz="4" w:space="0" w:color="auto"/>
              <w:right w:val="single" w:sz="4" w:space="0" w:color="auto"/>
            </w:tcBorders>
          </w:tcPr>
          <w:p w14:paraId="51CA788F"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Calibri"/>
              </w:rPr>
              <w:t>Has completed STIF (STI Foundation) training, RSE accreditation or equivalent qualification or willingness to study towards this.</w:t>
            </w:r>
          </w:p>
        </w:tc>
        <w:tc>
          <w:tcPr>
            <w:tcW w:w="3686" w:type="dxa"/>
            <w:tcBorders>
              <w:top w:val="single" w:sz="4" w:space="0" w:color="auto"/>
              <w:left w:val="single" w:sz="4" w:space="0" w:color="auto"/>
              <w:bottom w:val="single" w:sz="4" w:space="0" w:color="auto"/>
              <w:right w:val="single" w:sz="4" w:space="0" w:color="auto"/>
            </w:tcBorders>
          </w:tcPr>
          <w:p w14:paraId="5F7FE10F" w14:textId="77777777" w:rsidR="00F06E31" w:rsidRPr="00F06E31" w:rsidRDefault="00F06E31" w:rsidP="00F06E31">
            <w:pPr>
              <w:rPr>
                <w:rFonts w:ascii="VAG Rounded Std Light" w:eastAsia="Times New Roman" w:hAnsi="VAG Rounded Std Light" w:cs="Calibri"/>
                <w:i/>
              </w:rPr>
            </w:pPr>
          </w:p>
        </w:tc>
        <w:tc>
          <w:tcPr>
            <w:tcW w:w="2268" w:type="dxa"/>
            <w:tcBorders>
              <w:top w:val="single" w:sz="4" w:space="0" w:color="auto"/>
              <w:left w:val="single" w:sz="4" w:space="0" w:color="auto"/>
              <w:bottom w:val="single" w:sz="4" w:space="0" w:color="auto"/>
              <w:right w:val="single" w:sz="4" w:space="0" w:color="auto"/>
            </w:tcBorders>
          </w:tcPr>
          <w:p w14:paraId="47E9F7DB"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Desirable</w:t>
            </w:r>
          </w:p>
        </w:tc>
        <w:tc>
          <w:tcPr>
            <w:tcW w:w="1559" w:type="dxa"/>
            <w:tcBorders>
              <w:top w:val="single" w:sz="4" w:space="0" w:color="auto"/>
              <w:left w:val="single" w:sz="4" w:space="0" w:color="auto"/>
              <w:bottom w:val="single" w:sz="4" w:space="0" w:color="auto"/>
              <w:right w:val="single" w:sz="4" w:space="0" w:color="auto"/>
            </w:tcBorders>
          </w:tcPr>
          <w:p w14:paraId="75D66C9D"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4A4F0C65" w14:textId="77777777" w:rsidTr="00F06E31">
        <w:tc>
          <w:tcPr>
            <w:tcW w:w="2836" w:type="dxa"/>
            <w:tcBorders>
              <w:top w:val="single" w:sz="4" w:space="0" w:color="auto"/>
              <w:left w:val="single" w:sz="4" w:space="0" w:color="auto"/>
              <w:bottom w:val="single" w:sz="4" w:space="0" w:color="auto"/>
              <w:right w:val="single" w:sz="4" w:space="0" w:color="auto"/>
            </w:tcBorders>
          </w:tcPr>
          <w:p w14:paraId="49B295F6" w14:textId="77777777" w:rsidR="00F06E31" w:rsidRPr="00F06E31" w:rsidRDefault="00F06E31" w:rsidP="00F06E31">
            <w:pPr>
              <w:rPr>
                <w:rFonts w:ascii="VAG Rounded Std Light" w:eastAsia="Times New Roman" w:hAnsi="VAG Rounded Std Light" w:cs="Calibri"/>
              </w:rPr>
            </w:pPr>
          </w:p>
        </w:tc>
        <w:tc>
          <w:tcPr>
            <w:tcW w:w="3686" w:type="dxa"/>
            <w:tcBorders>
              <w:top w:val="single" w:sz="4" w:space="0" w:color="auto"/>
              <w:left w:val="single" w:sz="4" w:space="0" w:color="auto"/>
              <w:bottom w:val="single" w:sz="4" w:space="0" w:color="auto"/>
              <w:right w:val="single" w:sz="4" w:space="0" w:color="auto"/>
            </w:tcBorders>
          </w:tcPr>
          <w:p w14:paraId="632FCC4A" w14:textId="77777777" w:rsidR="00F06E31" w:rsidRPr="00F06E31" w:rsidRDefault="00F06E31" w:rsidP="00F06E31">
            <w:pPr>
              <w:rPr>
                <w:rFonts w:ascii="VAG Rounded Std Light" w:eastAsia="Times New Roman" w:hAnsi="VAG Rounded Std Light" w:cs="Calibri"/>
                <w:i/>
              </w:rPr>
            </w:pPr>
            <w:r w:rsidRPr="00F06E31">
              <w:rPr>
                <w:rFonts w:ascii="VAG Rounded Std Light" w:eastAsia="Times New Roman" w:hAnsi="VAG Rounded Std Light" w:cs="Arial"/>
              </w:rPr>
              <w:t>Ability to work from a young person’s based community engagement approach, including demonstration of a sex positive attitude.</w:t>
            </w:r>
          </w:p>
        </w:tc>
        <w:tc>
          <w:tcPr>
            <w:tcW w:w="2268" w:type="dxa"/>
            <w:tcBorders>
              <w:top w:val="single" w:sz="4" w:space="0" w:color="auto"/>
              <w:left w:val="single" w:sz="4" w:space="0" w:color="auto"/>
              <w:bottom w:val="single" w:sz="4" w:space="0" w:color="auto"/>
              <w:right w:val="single" w:sz="4" w:space="0" w:color="auto"/>
            </w:tcBorders>
          </w:tcPr>
          <w:p w14:paraId="3BBD2F7D"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 </w:t>
            </w:r>
          </w:p>
        </w:tc>
        <w:tc>
          <w:tcPr>
            <w:tcW w:w="1559" w:type="dxa"/>
            <w:tcBorders>
              <w:top w:val="single" w:sz="4" w:space="0" w:color="auto"/>
              <w:left w:val="single" w:sz="4" w:space="0" w:color="auto"/>
              <w:bottom w:val="single" w:sz="4" w:space="0" w:color="auto"/>
              <w:right w:val="single" w:sz="4" w:space="0" w:color="auto"/>
            </w:tcBorders>
          </w:tcPr>
          <w:p w14:paraId="63D3AADF"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AF &amp; I </w:t>
            </w:r>
          </w:p>
        </w:tc>
      </w:tr>
      <w:tr w:rsidR="00F06E31" w:rsidRPr="00F06E31" w14:paraId="2148BBE7" w14:textId="77777777" w:rsidTr="00F06E31">
        <w:tc>
          <w:tcPr>
            <w:tcW w:w="2836" w:type="dxa"/>
            <w:tcBorders>
              <w:top w:val="single" w:sz="4" w:space="0" w:color="auto"/>
              <w:left w:val="single" w:sz="4" w:space="0" w:color="auto"/>
              <w:bottom w:val="single" w:sz="4" w:space="0" w:color="auto"/>
              <w:right w:val="single" w:sz="4" w:space="0" w:color="auto"/>
            </w:tcBorders>
          </w:tcPr>
          <w:p w14:paraId="559B614C" w14:textId="77777777" w:rsidR="00F06E31" w:rsidRPr="00F06E31" w:rsidRDefault="00F06E31" w:rsidP="00F06E31">
            <w:pPr>
              <w:rPr>
                <w:rFonts w:ascii="VAG Rounded Std Light" w:eastAsia="Times New Roman" w:hAnsi="VAG Rounded Std Light" w:cs="Calibri"/>
              </w:rPr>
            </w:pPr>
          </w:p>
        </w:tc>
        <w:tc>
          <w:tcPr>
            <w:tcW w:w="3686" w:type="dxa"/>
            <w:tcBorders>
              <w:top w:val="single" w:sz="4" w:space="0" w:color="auto"/>
              <w:left w:val="single" w:sz="4" w:space="0" w:color="auto"/>
              <w:bottom w:val="single" w:sz="4" w:space="0" w:color="auto"/>
              <w:right w:val="single" w:sz="4" w:space="0" w:color="auto"/>
            </w:tcBorders>
          </w:tcPr>
          <w:p w14:paraId="44F07BF2" w14:textId="77777777" w:rsidR="00F06E31" w:rsidRPr="00F06E31" w:rsidRDefault="00F06E31" w:rsidP="00F06E31">
            <w:pPr>
              <w:rPr>
                <w:rFonts w:ascii="VAG Rounded Std Light" w:eastAsia="Times New Roman" w:hAnsi="VAG Rounded Std Light" w:cs="Arial"/>
              </w:rPr>
            </w:pPr>
            <w:r w:rsidRPr="00F06E31">
              <w:rPr>
                <w:rFonts w:ascii="VAG Rounded Std Light" w:eastAsia="Times New Roman" w:hAnsi="VAG Rounded Std Light" w:cs="Calibri"/>
              </w:rPr>
              <w:t>Demonstrated experience and understanding of Safeguarding Children's and Vulnerable Adults and Child Protection.</w:t>
            </w:r>
          </w:p>
        </w:tc>
        <w:tc>
          <w:tcPr>
            <w:tcW w:w="2268" w:type="dxa"/>
            <w:tcBorders>
              <w:top w:val="single" w:sz="4" w:space="0" w:color="auto"/>
              <w:left w:val="single" w:sz="4" w:space="0" w:color="auto"/>
              <w:bottom w:val="single" w:sz="4" w:space="0" w:color="auto"/>
              <w:right w:val="single" w:sz="4" w:space="0" w:color="auto"/>
            </w:tcBorders>
          </w:tcPr>
          <w:p w14:paraId="58CFDCDD"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w:t>
            </w:r>
          </w:p>
        </w:tc>
        <w:tc>
          <w:tcPr>
            <w:tcW w:w="1559" w:type="dxa"/>
            <w:tcBorders>
              <w:top w:val="single" w:sz="4" w:space="0" w:color="auto"/>
              <w:left w:val="single" w:sz="4" w:space="0" w:color="auto"/>
              <w:bottom w:val="single" w:sz="4" w:space="0" w:color="auto"/>
              <w:right w:val="single" w:sz="4" w:space="0" w:color="auto"/>
            </w:tcBorders>
          </w:tcPr>
          <w:p w14:paraId="3958DDFB"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7362967C" w14:textId="77777777" w:rsidTr="00F06E31">
        <w:tc>
          <w:tcPr>
            <w:tcW w:w="2836" w:type="dxa"/>
            <w:tcBorders>
              <w:top w:val="single" w:sz="4" w:space="0" w:color="auto"/>
              <w:left w:val="single" w:sz="4" w:space="0" w:color="auto"/>
              <w:bottom w:val="single" w:sz="4" w:space="0" w:color="auto"/>
              <w:right w:val="single" w:sz="4" w:space="0" w:color="auto"/>
            </w:tcBorders>
          </w:tcPr>
          <w:p w14:paraId="7E5D5EF6" w14:textId="77777777" w:rsidR="00F06E31" w:rsidRPr="00F06E31" w:rsidRDefault="00F06E31" w:rsidP="00F06E31">
            <w:pPr>
              <w:rPr>
                <w:rFonts w:ascii="VAG Rounded Std Light" w:eastAsia="Times New Roman" w:hAnsi="VAG Rounded Std Light" w:cs="Calibri"/>
                <w:i/>
              </w:rPr>
            </w:pPr>
          </w:p>
        </w:tc>
        <w:tc>
          <w:tcPr>
            <w:tcW w:w="3686" w:type="dxa"/>
            <w:tcBorders>
              <w:top w:val="single" w:sz="4" w:space="0" w:color="auto"/>
              <w:left w:val="single" w:sz="4" w:space="0" w:color="auto"/>
              <w:bottom w:val="single" w:sz="4" w:space="0" w:color="auto"/>
              <w:right w:val="single" w:sz="4" w:space="0" w:color="auto"/>
            </w:tcBorders>
          </w:tcPr>
          <w:p w14:paraId="5F10FF99"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Arial"/>
              </w:rPr>
              <w:t xml:space="preserve">Ability to work in a way which empowers young people </w:t>
            </w:r>
          </w:p>
        </w:tc>
        <w:tc>
          <w:tcPr>
            <w:tcW w:w="2268" w:type="dxa"/>
            <w:tcBorders>
              <w:top w:val="single" w:sz="4" w:space="0" w:color="auto"/>
              <w:left w:val="single" w:sz="4" w:space="0" w:color="auto"/>
              <w:bottom w:val="single" w:sz="4" w:space="0" w:color="auto"/>
              <w:right w:val="single" w:sz="4" w:space="0" w:color="auto"/>
            </w:tcBorders>
          </w:tcPr>
          <w:p w14:paraId="2A2A70B7"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w:t>
            </w:r>
          </w:p>
        </w:tc>
        <w:tc>
          <w:tcPr>
            <w:tcW w:w="1559" w:type="dxa"/>
            <w:tcBorders>
              <w:top w:val="single" w:sz="4" w:space="0" w:color="auto"/>
              <w:left w:val="single" w:sz="4" w:space="0" w:color="auto"/>
              <w:bottom w:val="single" w:sz="4" w:space="0" w:color="auto"/>
              <w:right w:val="single" w:sz="4" w:space="0" w:color="auto"/>
            </w:tcBorders>
          </w:tcPr>
          <w:p w14:paraId="3932F80B"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096CB98D" w14:textId="77777777" w:rsidTr="00F06E31">
        <w:tc>
          <w:tcPr>
            <w:tcW w:w="2836" w:type="dxa"/>
            <w:tcBorders>
              <w:top w:val="single" w:sz="4" w:space="0" w:color="auto"/>
              <w:left w:val="single" w:sz="4" w:space="0" w:color="auto"/>
              <w:bottom w:val="single" w:sz="4" w:space="0" w:color="auto"/>
              <w:right w:val="single" w:sz="4" w:space="0" w:color="auto"/>
            </w:tcBorders>
          </w:tcPr>
          <w:p w14:paraId="283400BE" w14:textId="77777777" w:rsidR="00F06E31" w:rsidRPr="00F06E31" w:rsidRDefault="00F06E31" w:rsidP="00F06E31">
            <w:pPr>
              <w:rPr>
                <w:rFonts w:ascii="VAG Rounded Std Light" w:eastAsia="Times New Roman" w:hAnsi="VAG Rounded Std Light" w:cs="Calibri"/>
                <w:i/>
              </w:rPr>
            </w:pPr>
          </w:p>
        </w:tc>
        <w:tc>
          <w:tcPr>
            <w:tcW w:w="3686" w:type="dxa"/>
            <w:tcBorders>
              <w:top w:val="single" w:sz="4" w:space="0" w:color="auto"/>
              <w:left w:val="single" w:sz="4" w:space="0" w:color="auto"/>
              <w:bottom w:val="single" w:sz="4" w:space="0" w:color="auto"/>
              <w:right w:val="single" w:sz="4" w:space="0" w:color="auto"/>
            </w:tcBorders>
          </w:tcPr>
          <w:p w14:paraId="6E0D4FDD" w14:textId="77777777" w:rsidR="00F06E31" w:rsidRPr="00F06E31" w:rsidRDefault="00F06E31" w:rsidP="00F06E31">
            <w:pPr>
              <w:rPr>
                <w:rFonts w:ascii="VAG Rounded Std Light" w:eastAsia="Times New Roman" w:hAnsi="VAG Rounded Std Light" w:cs="Calibri"/>
                <w:i/>
              </w:rPr>
            </w:pPr>
            <w:r w:rsidRPr="00F06E31">
              <w:rPr>
                <w:rFonts w:ascii="VAG Rounded Std Light" w:eastAsia="Times New Roman" w:hAnsi="VAG Rounded Std Light" w:cs="Calibri"/>
              </w:rPr>
              <w:t xml:space="preserve">Ability to work supportively with colleagues </w:t>
            </w:r>
          </w:p>
        </w:tc>
        <w:tc>
          <w:tcPr>
            <w:tcW w:w="2268" w:type="dxa"/>
            <w:tcBorders>
              <w:top w:val="single" w:sz="4" w:space="0" w:color="auto"/>
              <w:left w:val="single" w:sz="4" w:space="0" w:color="auto"/>
              <w:bottom w:val="single" w:sz="4" w:space="0" w:color="auto"/>
              <w:right w:val="single" w:sz="4" w:space="0" w:color="auto"/>
            </w:tcBorders>
          </w:tcPr>
          <w:p w14:paraId="0FBDBF22"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Essential</w:t>
            </w:r>
          </w:p>
        </w:tc>
        <w:tc>
          <w:tcPr>
            <w:tcW w:w="1559" w:type="dxa"/>
            <w:tcBorders>
              <w:top w:val="single" w:sz="4" w:space="0" w:color="auto"/>
              <w:left w:val="single" w:sz="4" w:space="0" w:color="auto"/>
              <w:bottom w:val="single" w:sz="4" w:space="0" w:color="auto"/>
              <w:right w:val="single" w:sz="4" w:space="0" w:color="auto"/>
            </w:tcBorders>
          </w:tcPr>
          <w:p w14:paraId="7D5A39EA"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2912A08C" w14:textId="77777777" w:rsidTr="00F06E31">
        <w:tc>
          <w:tcPr>
            <w:tcW w:w="2836" w:type="dxa"/>
            <w:tcBorders>
              <w:top w:val="single" w:sz="4" w:space="0" w:color="auto"/>
              <w:left w:val="single" w:sz="4" w:space="0" w:color="auto"/>
              <w:bottom w:val="single" w:sz="4" w:space="0" w:color="auto"/>
              <w:right w:val="single" w:sz="4" w:space="0" w:color="auto"/>
            </w:tcBorders>
          </w:tcPr>
          <w:p w14:paraId="2B170D4C" w14:textId="77777777" w:rsidR="00F06E31" w:rsidRPr="00F06E31" w:rsidRDefault="00F06E31" w:rsidP="00F06E31">
            <w:pPr>
              <w:rPr>
                <w:rFonts w:ascii="VAG Rounded Std Light" w:eastAsia="Times New Roman" w:hAnsi="VAG Rounded Std Light" w:cs="Calibri"/>
              </w:rPr>
            </w:pPr>
          </w:p>
        </w:tc>
        <w:tc>
          <w:tcPr>
            <w:tcW w:w="3686" w:type="dxa"/>
            <w:tcBorders>
              <w:top w:val="single" w:sz="4" w:space="0" w:color="auto"/>
              <w:left w:val="single" w:sz="4" w:space="0" w:color="auto"/>
              <w:bottom w:val="single" w:sz="4" w:space="0" w:color="auto"/>
              <w:right w:val="single" w:sz="4" w:space="0" w:color="auto"/>
            </w:tcBorders>
          </w:tcPr>
          <w:p w14:paraId="2E65E37E" w14:textId="77777777" w:rsidR="00F06E31" w:rsidRPr="00F06E31" w:rsidRDefault="00F06E31" w:rsidP="00F06E31">
            <w:pPr>
              <w:rPr>
                <w:rFonts w:ascii="VAG Rounded Std Light" w:eastAsia="Times New Roman" w:hAnsi="VAG Rounded Std Light" w:cs="Calibri"/>
              </w:rPr>
            </w:pPr>
            <w:r w:rsidRPr="00F06E31">
              <w:rPr>
                <w:rFonts w:ascii="VAG Rounded Std Light" w:eastAsia="Times New Roman" w:hAnsi="VAG Rounded Std Light" w:cs="Arial"/>
              </w:rPr>
              <w:t xml:space="preserve">Experience conducting young person’s interventions, providing tailored advice and signposting. </w:t>
            </w:r>
          </w:p>
        </w:tc>
        <w:tc>
          <w:tcPr>
            <w:tcW w:w="2268" w:type="dxa"/>
            <w:tcBorders>
              <w:top w:val="single" w:sz="4" w:space="0" w:color="auto"/>
              <w:left w:val="single" w:sz="4" w:space="0" w:color="auto"/>
              <w:bottom w:val="single" w:sz="4" w:space="0" w:color="auto"/>
              <w:right w:val="single" w:sz="4" w:space="0" w:color="auto"/>
            </w:tcBorders>
          </w:tcPr>
          <w:p w14:paraId="15D52C2C"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Essential </w:t>
            </w:r>
          </w:p>
        </w:tc>
        <w:tc>
          <w:tcPr>
            <w:tcW w:w="1559" w:type="dxa"/>
            <w:tcBorders>
              <w:top w:val="single" w:sz="4" w:space="0" w:color="auto"/>
              <w:left w:val="single" w:sz="4" w:space="0" w:color="auto"/>
              <w:bottom w:val="single" w:sz="4" w:space="0" w:color="auto"/>
              <w:right w:val="single" w:sz="4" w:space="0" w:color="auto"/>
            </w:tcBorders>
          </w:tcPr>
          <w:p w14:paraId="2E0C4DD5"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r w:rsidR="00F06E31" w:rsidRPr="00F06E31" w14:paraId="2B47AFE6" w14:textId="77777777" w:rsidTr="00F06E31">
        <w:tc>
          <w:tcPr>
            <w:tcW w:w="2836" w:type="dxa"/>
            <w:tcBorders>
              <w:top w:val="single" w:sz="4" w:space="0" w:color="auto"/>
              <w:left w:val="single" w:sz="4" w:space="0" w:color="auto"/>
              <w:bottom w:val="single" w:sz="4" w:space="0" w:color="auto"/>
              <w:right w:val="single" w:sz="4" w:space="0" w:color="auto"/>
            </w:tcBorders>
          </w:tcPr>
          <w:p w14:paraId="4AA5EF3A" w14:textId="77777777" w:rsidR="00F06E31" w:rsidRPr="00F06E31" w:rsidRDefault="00F06E31" w:rsidP="00F06E31">
            <w:pPr>
              <w:rPr>
                <w:rFonts w:ascii="VAG Rounded Std Light" w:eastAsia="Times New Roman" w:hAnsi="VAG Rounded Std Light" w:cs="Calibri"/>
                <w:i/>
              </w:rPr>
            </w:pPr>
          </w:p>
        </w:tc>
        <w:tc>
          <w:tcPr>
            <w:tcW w:w="3686" w:type="dxa"/>
            <w:tcBorders>
              <w:top w:val="single" w:sz="4" w:space="0" w:color="auto"/>
              <w:left w:val="single" w:sz="4" w:space="0" w:color="auto"/>
              <w:bottom w:val="single" w:sz="4" w:space="0" w:color="auto"/>
              <w:right w:val="single" w:sz="4" w:space="0" w:color="auto"/>
            </w:tcBorders>
          </w:tcPr>
          <w:p w14:paraId="5AD77223" w14:textId="77777777" w:rsidR="00F06E31" w:rsidRPr="00F06E31" w:rsidRDefault="00F06E31" w:rsidP="00F06E31">
            <w:pPr>
              <w:rPr>
                <w:rFonts w:ascii="VAG Rounded Std Light" w:eastAsia="Times New Roman" w:hAnsi="VAG Rounded Std Light" w:cs="Arial"/>
              </w:rPr>
            </w:pPr>
            <w:r w:rsidRPr="00F06E31">
              <w:rPr>
                <w:rFonts w:ascii="VAG Rounded Std Light" w:eastAsia="Times New Roman" w:hAnsi="VAG Rounded Std Light" w:cs="Calibri"/>
              </w:rPr>
              <w:t>IT and report writing skills</w:t>
            </w:r>
          </w:p>
        </w:tc>
        <w:tc>
          <w:tcPr>
            <w:tcW w:w="2268" w:type="dxa"/>
            <w:tcBorders>
              <w:top w:val="single" w:sz="4" w:space="0" w:color="auto"/>
              <w:left w:val="single" w:sz="4" w:space="0" w:color="auto"/>
              <w:bottom w:val="single" w:sz="4" w:space="0" w:color="auto"/>
              <w:right w:val="single" w:sz="4" w:space="0" w:color="auto"/>
            </w:tcBorders>
          </w:tcPr>
          <w:p w14:paraId="1642A267"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Essential </w:t>
            </w:r>
          </w:p>
        </w:tc>
        <w:tc>
          <w:tcPr>
            <w:tcW w:w="1559" w:type="dxa"/>
            <w:tcBorders>
              <w:top w:val="single" w:sz="4" w:space="0" w:color="auto"/>
              <w:left w:val="single" w:sz="4" w:space="0" w:color="auto"/>
              <w:bottom w:val="single" w:sz="4" w:space="0" w:color="auto"/>
              <w:right w:val="single" w:sz="4" w:space="0" w:color="auto"/>
            </w:tcBorders>
          </w:tcPr>
          <w:p w14:paraId="155CFC4C"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w:t>
            </w:r>
          </w:p>
        </w:tc>
      </w:tr>
      <w:tr w:rsidR="00F06E31" w:rsidRPr="00F06E31" w14:paraId="55B7A93E" w14:textId="77777777" w:rsidTr="00F06E31">
        <w:tc>
          <w:tcPr>
            <w:tcW w:w="2836" w:type="dxa"/>
            <w:tcBorders>
              <w:top w:val="single" w:sz="4" w:space="0" w:color="auto"/>
              <w:left w:val="single" w:sz="4" w:space="0" w:color="auto"/>
              <w:bottom w:val="single" w:sz="4" w:space="0" w:color="auto"/>
              <w:right w:val="single" w:sz="4" w:space="0" w:color="auto"/>
            </w:tcBorders>
          </w:tcPr>
          <w:p w14:paraId="7833DE8C" w14:textId="77777777" w:rsidR="00F06E31" w:rsidRPr="00F06E31" w:rsidRDefault="00F06E31" w:rsidP="00F06E31">
            <w:pPr>
              <w:rPr>
                <w:rFonts w:ascii="VAG Rounded Std Light" w:eastAsia="Times New Roman" w:hAnsi="VAG Rounded Std Light" w:cs="Calibri"/>
                <w:i/>
              </w:rPr>
            </w:pPr>
          </w:p>
        </w:tc>
        <w:tc>
          <w:tcPr>
            <w:tcW w:w="3686" w:type="dxa"/>
            <w:tcBorders>
              <w:top w:val="single" w:sz="4" w:space="0" w:color="auto"/>
              <w:left w:val="single" w:sz="4" w:space="0" w:color="auto"/>
              <w:bottom w:val="single" w:sz="4" w:space="0" w:color="auto"/>
              <w:right w:val="single" w:sz="4" w:space="0" w:color="auto"/>
            </w:tcBorders>
          </w:tcPr>
          <w:p w14:paraId="78ED9273" w14:textId="77777777" w:rsidR="00F06E31" w:rsidRPr="00F06E31" w:rsidRDefault="00F06E31" w:rsidP="00F06E31">
            <w:pPr>
              <w:rPr>
                <w:rFonts w:ascii="VAG Rounded Std Light" w:eastAsia="Times New Roman" w:hAnsi="VAG Rounded Std Light" w:cs="Calibri"/>
                <w:i/>
              </w:rPr>
            </w:pPr>
            <w:r w:rsidRPr="00F06E31">
              <w:rPr>
                <w:rFonts w:ascii="VAG Rounded Std Light" w:eastAsia="Times New Roman" w:hAnsi="VAG Rounded Std Light" w:cs="Arial"/>
              </w:rPr>
              <w:t>Assessment and case management skills.</w:t>
            </w:r>
          </w:p>
        </w:tc>
        <w:tc>
          <w:tcPr>
            <w:tcW w:w="2268" w:type="dxa"/>
            <w:tcBorders>
              <w:top w:val="single" w:sz="4" w:space="0" w:color="auto"/>
              <w:left w:val="single" w:sz="4" w:space="0" w:color="auto"/>
              <w:bottom w:val="single" w:sz="4" w:space="0" w:color="auto"/>
              <w:right w:val="single" w:sz="4" w:space="0" w:color="auto"/>
            </w:tcBorders>
          </w:tcPr>
          <w:p w14:paraId="4D182DB4"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 xml:space="preserve"> Desirable </w:t>
            </w:r>
          </w:p>
        </w:tc>
        <w:tc>
          <w:tcPr>
            <w:tcW w:w="1559" w:type="dxa"/>
            <w:tcBorders>
              <w:top w:val="single" w:sz="4" w:space="0" w:color="auto"/>
              <w:left w:val="single" w:sz="4" w:space="0" w:color="auto"/>
              <w:bottom w:val="single" w:sz="4" w:space="0" w:color="auto"/>
              <w:right w:val="single" w:sz="4" w:space="0" w:color="auto"/>
            </w:tcBorders>
          </w:tcPr>
          <w:p w14:paraId="339E29D5" w14:textId="77777777" w:rsidR="00F06E31" w:rsidRPr="00F06E31" w:rsidRDefault="00F06E31" w:rsidP="00F06E31">
            <w:pPr>
              <w:tabs>
                <w:tab w:val="left" w:pos="-720"/>
              </w:tabs>
              <w:suppressAutoHyphens/>
              <w:overflowPunct w:val="0"/>
              <w:autoSpaceDE w:val="0"/>
              <w:autoSpaceDN w:val="0"/>
              <w:adjustRightInd w:val="0"/>
              <w:spacing w:line="276" w:lineRule="auto"/>
              <w:rPr>
                <w:rFonts w:ascii="VAG Rounded Std Light" w:eastAsia="Times New Roman" w:hAnsi="VAG Rounded Std Light" w:cs="Arial"/>
              </w:rPr>
            </w:pPr>
            <w:r w:rsidRPr="00F06E31">
              <w:rPr>
                <w:rFonts w:ascii="VAG Rounded Std Light" w:eastAsia="Times New Roman" w:hAnsi="VAG Rounded Std Light" w:cs="Arial"/>
              </w:rPr>
              <w:t>AF &amp; I</w:t>
            </w:r>
          </w:p>
        </w:tc>
      </w:tr>
    </w:tbl>
    <w:p w14:paraId="28C14E2D" w14:textId="77777777" w:rsidR="00F06E31" w:rsidRPr="00F06E31" w:rsidRDefault="00F06E31" w:rsidP="00F06E31">
      <w:pPr>
        <w:rPr>
          <w:lang w:val="en-GB"/>
        </w:rPr>
      </w:pPr>
    </w:p>
    <w:p w14:paraId="6C15033C" w14:textId="77777777" w:rsidR="00DF3BAA" w:rsidRDefault="00DF3BAA" w:rsidP="00DF3BAA">
      <w:pPr>
        <w:rPr>
          <w:rFonts w:ascii="VAG Rounded Std Light" w:hAnsi="VAG Rounded Std Light"/>
          <w:lang w:val="en-GB"/>
        </w:rPr>
      </w:pPr>
    </w:p>
    <w:p w14:paraId="3FA0BBC8" w14:textId="77777777" w:rsidR="001802A0" w:rsidRDefault="001802A0" w:rsidP="004139B6">
      <w:pPr>
        <w:rPr>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1DB0CD5D" w14:textId="77777777" w:rsidR="001802A0" w:rsidRDefault="001802A0" w:rsidP="004139B6">
      <w:pPr>
        <w:rPr>
          <w:lang w:val="en-GB"/>
        </w:rPr>
      </w:pPr>
    </w:p>
    <w:p w14:paraId="0381D248" w14:textId="7283BB76" w:rsidR="007E54AA" w:rsidRPr="009E3CF7" w:rsidRDefault="007E54AA" w:rsidP="001802A0">
      <w:pPr>
        <w:ind w:right="-631"/>
        <w:rPr>
          <w:rFonts w:ascii="VAG Rounded Std Light" w:hAnsi="VAG Rounded Std Light"/>
          <w:lang w:val="en-GB"/>
        </w:rPr>
      </w:pPr>
    </w:p>
    <w:sectPr w:rsidR="007E54AA" w:rsidRPr="009E3CF7" w:rsidSect="00887786">
      <w:headerReference w:type="even" r:id="rId9"/>
      <w:headerReference w:type="default" r:id="rId10"/>
      <w:footerReference w:type="even" r:id="rId11"/>
      <w:footerReference w:type="default" r:id="rId12"/>
      <w:headerReference w:type="first" r:id="rId13"/>
      <w:footerReference w:type="first" r:id="rId14"/>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62EA9" w14:textId="77777777" w:rsidR="001C00BA" w:rsidRDefault="001C00BA">
      <w:r>
        <w:separator/>
      </w:r>
    </w:p>
  </w:endnote>
  <w:endnote w:type="continuationSeparator" w:id="0">
    <w:p w14:paraId="74307428" w14:textId="77777777" w:rsidR="001C00BA" w:rsidRDefault="001C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4484" w14:textId="77777777" w:rsidR="0050067C" w:rsidRDefault="00500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BBAED" w14:textId="77777777" w:rsidR="0050067C" w:rsidRDefault="005006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F60A" w14:textId="77777777" w:rsidR="0050067C" w:rsidRDefault="00500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7E0FB" w14:textId="77777777" w:rsidR="001C00BA" w:rsidRDefault="001C00BA">
      <w:r>
        <w:separator/>
      </w:r>
    </w:p>
  </w:footnote>
  <w:footnote w:type="continuationSeparator" w:id="0">
    <w:p w14:paraId="2BF15F42" w14:textId="77777777" w:rsidR="001C00BA" w:rsidRDefault="001C0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8D9F" w14:textId="77777777" w:rsidR="0050067C" w:rsidRDefault="00500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8E92" w14:textId="77777777" w:rsidR="0050067C" w:rsidRDefault="005006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3A64" w14:textId="77777777" w:rsidR="004961F5" w:rsidRDefault="00586C84" w:rsidP="004961F5">
    <w:pPr>
      <w:pStyle w:val="Header"/>
    </w:pPr>
    <w:bookmarkStart w:id="1" w:name="_GoBack"/>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bookmarkEnd w:id="1"/>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C6976"/>
    <w:multiLevelType w:val="hybridMultilevel"/>
    <w:tmpl w:val="5F12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D13B22"/>
    <w:multiLevelType w:val="hybridMultilevel"/>
    <w:tmpl w:val="A5F2D4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7"/>
    <w:lvlOverride w:ilvl="0">
      <w:startOverride w:val="1"/>
    </w:lvlOverride>
    <w:lvlOverride w:ilvl="1"/>
    <w:lvlOverride w:ilvl="2"/>
    <w:lvlOverride w:ilvl="3"/>
    <w:lvlOverride w:ilvl="4"/>
    <w:lvlOverride w:ilvl="5"/>
    <w:lvlOverride w:ilvl="6"/>
    <w:lvlOverride w:ilvl="7"/>
    <w:lvlOverride w:ilvl="8"/>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15"/>
  </w:num>
  <w:num w:numId="17">
    <w:abstractNumId w:val="1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E9"/>
    <w:rsid w:val="00012A0C"/>
    <w:rsid w:val="00047293"/>
    <w:rsid w:val="0007353B"/>
    <w:rsid w:val="0007735E"/>
    <w:rsid w:val="00080EBD"/>
    <w:rsid w:val="000B4090"/>
    <w:rsid w:val="000E7650"/>
    <w:rsid w:val="0011111C"/>
    <w:rsid w:val="001132F9"/>
    <w:rsid w:val="00122FCE"/>
    <w:rsid w:val="00144033"/>
    <w:rsid w:val="001802A0"/>
    <w:rsid w:val="001A64A6"/>
    <w:rsid w:val="001C00BA"/>
    <w:rsid w:val="001C5B9F"/>
    <w:rsid w:val="001E5870"/>
    <w:rsid w:val="001E696C"/>
    <w:rsid w:val="001F3C08"/>
    <w:rsid w:val="00231C2D"/>
    <w:rsid w:val="00231D6F"/>
    <w:rsid w:val="00253B42"/>
    <w:rsid w:val="00263ABD"/>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067C"/>
    <w:rsid w:val="00505852"/>
    <w:rsid w:val="005669AA"/>
    <w:rsid w:val="00574AE7"/>
    <w:rsid w:val="00584A7F"/>
    <w:rsid w:val="00586C84"/>
    <w:rsid w:val="005A7BA4"/>
    <w:rsid w:val="00650AC6"/>
    <w:rsid w:val="006D59AE"/>
    <w:rsid w:val="006D727F"/>
    <w:rsid w:val="006D785B"/>
    <w:rsid w:val="006E2BC0"/>
    <w:rsid w:val="00703C1B"/>
    <w:rsid w:val="007403E9"/>
    <w:rsid w:val="00750ABC"/>
    <w:rsid w:val="007549DC"/>
    <w:rsid w:val="007B0504"/>
    <w:rsid w:val="007E54AA"/>
    <w:rsid w:val="00814316"/>
    <w:rsid w:val="00817047"/>
    <w:rsid w:val="00827C81"/>
    <w:rsid w:val="00834AE9"/>
    <w:rsid w:val="00884EBC"/>
    <w:rsid w:val="00885597"/>
    <w:rsid w:val="00887786"/>
    <w:rsid w:val="0089340B"/>
    <w:rsid w:val="008D1BC5"/>
    <w:rsid w:val="00924769"/>
    <w:rsid w:val="00964EDA"/>
    <w:rsid w:val="009E3CF7"/>
    <w:rsid w:val="009F6B19"/>
    <w:rsid w:val="00A06DEA"/>
    <w:rsid w:val="00A13B94"/>
    <w:rsid w:val="00A42C88"/>
    <w:rsid w:val="00A542D0"/>
    <w:rsid w:val="00A64753"/>
    <w:rsid w:val="00B14FAD"/>
    <w:rsid w:val="00B65E2F"/>
    <w:rsid w:val="00B66D44"/>
    <w:rsid w:val="00B81909"/>
    <w:rsid w:val="00BD676D"/>
    <w:rsid w:val="00BE28A9"/>
    <w:rsid w:val="00BE7D57"/>
    <w:rsid w:val="00BF4570"/>
    <w:rsid w:val="00BF4C91"/>
    <w:rsid w:val="00C12CA5"/>
    <w:rsid w:val="00C322D4"/>
    <w:rsid w:val="00C734B3"/>
    <w:rsid w:val="00CA7C6A"/>
    <w:rsid w:val="00CC4AF8"/>
    <w:rsid w:val="00D03284"/>
    <w:rsid w:val="00D71BDD"/>
    <w:rsid w:val="00D77971"/>
    <w:rsid w:val="00D957D1"/>
    <w:rsid w:val="00DA764D"/>
    <w:rsid w:val="00DB6CD4"/>
    <w:rsid w:val="00DC54B6"/>
    <w:rsid w:val="00DF3BAA"/>
    <w:rsid w:val="00E069D9"/>
    <w:rsid w:val="00E06F2E"/>
    <w:rsid w:val="00E22B83"/>
    <w:rsid w:val="00E3097E"/>
    <w:rsid w:val="00E47306"/>
    <w:rsid w:val="00EC0DE2"/>
    <w:rsid w:val="00F06E31"/>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B9582B"/>
  <w15:docId w15:val="{E3917C9B-04B0-43AA-8EBD-4ED82830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BalloonText">
    <w:name w:val="Balloon Text"/>
    <w:basedOn w:val="Normal"/>
    <w:link w:val="BalloonTextChar"/>
    <w:uiPriority w:val="99"/>
    <w:semiHidden/>
    <w:unhideWhenUsed/>
    <w:rsid w:val="00F06E31"/>
    <w:rPr>
      <w:rFonts w:ascii="Tahoma" w:hAnsi="Tahoma" w:cs="Tahoma"/>
      <w:sz w:val="16"/>
      <w:szCs w:val="16"/>
    </w:rPr>
  </w:style>
  <w:style w:type="character" w:customStyle="1" w:styleId="BalloonTextChar">
    <w:name w:val="Balloon Text Char"/>
    <w:basedOn w:val="DefaultParagraphFont"/>
    <w:link w:val="BalloonText"/>
    <w:uiPriority w:val="99"/>
    <w:semiHidden/>
    <w:rsid w:val="00F06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1185</Words>
  <Characters>6759</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Turning Point</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Helen Barnes</cp:lastModifiedBy>
  <cp:revision>2</cp:revision>
  <dcterms:created xsi:type="dcterms:W3CDTF">2025-05-02T13:11:00Z</dcterms:created>
  <dcterms:modified xsi:type="dcterms:W3CDTF">2025-05-02T13:11:00Z</dcterms:modified>
</cp:coreProperties>
</file>